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113" w:name="爱维宠物医院管理系统的设计与实现2026版"/>
    <w:p>
      <w:pPr>
        <w:pStyle w:val="Heading1"/>
      </w:pPr>
      <w:r>
        <w:rPr>
          <w:rFonts w:hint="eastAsia"/>
        </w:rPr>
        <w:t xml:space="preserve">爱维宠物医院管理系统的设计与实现（2026版）</w:t>
      </w:r>
    </w:p>
    <w:bookmarkStart w:id="9" w:name="中文摘要"/>
    <w:p>
      <w:pPr>
        <w:pStyle w:val="Heading2"/>
      </w:pPr>
      <w:r>
        <w:rPr>
          <w:rFonts w:hint="eastAsia"/>
        </w:rPr>
        <w:t xml:space="preserve">中文摘要</w:t>
      </w:r>
    </w:p>
    <w:p>
      <w:pPr>
        <w:pStyle w:val="FirstParagraph"/>
      </w:pPr>
      <w:r>
        <w:rPr>
          <w:rFonts w:hint="eastAsia"/>
        </w:rPr>
        <w:t xml:space="preserve">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pPr>
        <w:pStyle w:val="BodyText"/>
      </w:pPr>
      <w:r>
        <w:rPr>
          <w:rFonts w:hint="eastAsia"/>
        </w:rPr>
        <w:t xml:space="preserve">本系统采用前后端分离架构，后端基于</w:t>
      </w:r>
      <w:r>
        <w:t xml:space="preserve"> Spring Boot、Spring Security、MyBatis-Plus </w:t>
      </w:r>
      <w:r>
        <w:rPr>
          <w:rFonts w:hint="eastAsia"/>
        </w:rPr>
        <w:t xml:space="preserve">与</w:t>
      </w:r>
      <w:r>
        <w:t xml:space="preserve"> </w:t>
      </w:r>
      <w:r>
        <w:rPr>
          <w:rFonts w:hint="eastAsia"/>
        </w:rPr>
        <w:t xml:space="preserve">MySQL，前端基于</w:t>
      </w:r>
      <w:r>
        <w:t xml:space="preserve"> Vue3、Vite、Pinia、Vue Router </w:t>
      </w:r>
      <w:r>
        <w:rPr>
          <w:rFonts w:hint="eastAsia"/>
        </w:rPr>
        <w:t xml:space="preserve">与</w:t>
      </w:r>
      <w:r>
        <w:t xml:space="preserve"> TDesign </w:t>
      </w:r>
      <w:r>
        <w:rPr>
          <w:rFonts w:hint="eastAsia"/>
        </w:rPr>
        <w:t xml:space="preserve">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w:t>
      </w:r>
      <w:r>
        <w:t xml:space="preserve"> </w:t>
      </w:r>
      <w:r>
        <w:rPr>
          <w:rFonts w:hint="eastAsia"/>
        </w:rPr>
        <w:t xml:space="preserve">鉴权、逻辑删除、基础审计字段与角色访问约束。</w:t>
      </w:r>
    </w:p>
    <w:p>
      <w:pPr>
        <w:pStyle w:val="BodyText"/>
      </w:pPr>
      <w:r>
        <w:rPr>
          <w:rFonts w:hint="eastAsia"/>
        </w:rPr>
        <w:t xml:space="preserve">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pPr>
        <w:pStyle w:val="BodyText"/>
      </w:pPr>
      <w:r>
        <w:rPr>
          <w:rFonts w:hint="eastAsia"/>
          <w:b/>
          <w:bCs/>
        </w:rPr>
        <w:t xml:space="preserve">关键词：</w:t>
      </w:r>
      <w:r>
        <w:t xml:space="preserve"> </w:t>
      </w:r>
      <w:r>
        <w:rPr>
          <w:rFonts w:hint="eastAsia"/>
        </w:rPr>
        <w:t xml:space="preserve">宠物医院管理系统；Spring</w:t>
      </w:r>
      <w:r>
        <w:t xml:space="preserve"> </w:t>
      </w:r>
      <w:r>
        <w:rPr>
          <w:rFonts w:hint="eastAsia"/>
        </w:rPr>
        <w:t xml:space="preserve">Boot；Vue3；前后端分离；RBAC</w:t>
      </w:r>
    </w:p>
    <w:bookmarkEnd w:id="9"/>
    <w:bookmarkStart w:id="10" w:name="abstract"/>
    <w:p>
      <w:pPr>
        <w:pStyle w:val="Heading2"/>
      </w:pPr>
      <w:r>
        <w:t xml:space="preserve">Abstract</w:t>
      </w:r>
    </w:p>
    <w:p>
      <w:pPr>
        <w:pStyle w:val="FirstParagraph"/>
      </w:pPr>
      <w:r>
        <w:t xml:space="preserve">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pPr>
        <w:pStyle w:val="BodyText"/>
      </w:pPr>
      <w:r>
        <w:t xml:space="preserve">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pPr>
        <w:pStyle w:val="BodyText"/>
      </w:pPr>
      <w:r>
        <w:t xml:space="preserve">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pPr>
        <w:pStyle w:val="BodyText"/>
      </w:pPr>
      <w:r>
        <w:rPr>
          <w:b/>
          <w:bCs/>
        </w:rPr>
        <w:t xml:space="preserve">Keywords:</w:t>
      </w:r>
      <w:r>
        <w:t xml:space="preserve"> </w:t>
      </w:r>
      <w:r>
        <w:t xml:space="preserve">Pet hospital management system; Spring Boot; Vue3; Frontend-backend separation; RBAC</w:t>
      </w:r>
    </w:p>
    <w:bookmarkEnd w:id="10"/>
    <w:bookmarkStart w:id="11" w:name="目录"/>
    <w:p>
      <w:pPr>
        <w:pStyle w:val="Heading2"/>
      </w:pPr>
      <w:r>
        <w:rPr>
          <w:rFonts w:hint="eastAsia"/>
        </w:rPr>
        <w:t xml:space="preserve">目录</w:t>
      </w:r>
    </w:p>
    <w:p>
      <w:pPr>
        <w:pStyle w:val="Compact"/>
        <w:numPr>
          <w:ilvl w:val="0"/>
          <w:numId w:val="1001"/>
        </w:numPr>
      </w:pPr>
      <w:hyperlink w:anchor="第1章-绪论">
        <w:r>
          <w:rPr>
            <w:rStyle w:val="Hyperlink"/>
            <w:rFonts w:hint="eastAsia"/>
          </w:rPr>
          <w:t xml:space="preserve">第1章</w:t>
        </w:r>
        <w:r>
          <w:rPr>
            <w:rStyle w:val="Hyperlink"/>
          </w:rPr>
          <w:t xml:space="preserve"> </w:t>
        </w:r>
        <w:r>
          <w:rPr>
            <w:rStyle w:val="Hyperlink"/>
            <w:rFonts w:hint="eastAsia"/>
          </w:rPr>
          <w:t xml:space="preserve">绪论</w:t>
        </w:r>
      </w:hyperlink>
    </w:p>
    <w:p>
      <w:pPr>
        <w:pStyle w:val="Compact"/>
        <w:numPr>
          <w:ilvl w:val="1"/>
          <w:numId w:val="1002"/>
        </w:numPr>
      </w:pPr>
      <w:hyperlink w:anchor="Xc7a771a09bd7b4dba44e7f089b2e03aa749ce12">
        <w:r>
          <w:rPr>
            <w:rStyle w:val="Hyperlink"/>
          </w:rPr>
          <w:t xml:space="preserve">1.1 </w:t>
        </w:r>
        <w:r>
          <w:rPr>
            <w:rStyle w:val="Hyperlink"/>
            <w:rFonts w:hint="eastAsia"/>
          </w:rPr>
          <w:t xml:space="preserve">课题来源及意义</w:t>
        </w:r>
      </w:hyperlink>
    </w:p>
    <w:p>
      <w:pPr>
        <w:pStyle w:val="Compact"/>
        <w:numPr>
          <w:ilvl w:val="1"/>
          <w:numId w:val="1002"/>
        </w:numPr>
      </w:pPr>
      <w:hyperlink w:anchor="X3723e32ce3e4f3dbee1cbf3979df5308b308bcf">
        <w:r>
          <w:rPr>
            <w:rStyle w:val="Hyperlink"/>
          </w:rPr>
          <w:t xml:space="preserve">1.2 </w:t>
        </w:r>
        <w:r>
          <w:rPr>
            <w:rStyle w:val="Hyperlink"/>
            <w:rFonts w:hint="eastAsia"/>
          </w:rPr>
          <w:t xml:space="preserve">课题研究现状</w:t>
        </w:r>
      </w:hyperlink>
    </w:p>
    <w:p>
      <w:pPr>
        <w:pStyle w:val="Compact"/>
        <w:numPr>
          <w:ilvl w:val="1"/>
          <w:numId w:val="1002"/>
        </w:numPr>
      </w:pPr>
      <w:hyperlink w:anchor="Xefd1bd51c33ec9bbd58d7c5ef1e836b8fc8bc80">
        <w:r>
          <w:rPr>
            <w:rStyle w:val="Hyperlink"/>
          </w:rPr>
          <w:t xml:space="preserve">1.3 </w:t>
        </w:r>
        <w:r>
          <w:rPr>
            <w:rStyle w:val="Hyperlink"/>
            <w:rFonts w:hint="eastAsia"/>
          </w:rPr>
          <w:t xml:space="preserve">当前存在的问题</w:t>
        </w:r>
      </w:hyperlink>
    </w:p>
    <w:p>
      <w:pPr>
        <w:pStyle w:val="Compact"/>
        <w:numPr>
          <w:ilvl w:val="1"/>
          <w:numId w:val="1002"/>
        </w:numPr>
      </w:pPr>
      <w:hyperlink w:anchor="Xc646f4a91cc8a9c94ab3ba1601ea56a42c135cc">
        <w:r>
          <w:rPr>
            <w:rStyle w:val="Hyperlink"/>
          </w:rPr>
          <w:t xml:space="preserve">1.4 </w:t>
        </w:r>
        <w:r>
          <w:rPr>
            <w:rStyle w:val="Hyperlink"/>
            <w:rFonts w:hint="eastAsia"/>
          </w:rPr>
          <w:t xml:space="preserve">课题研究目标</w:t>
        </w:r>
      </w:hyperlink>
    </w:p>
    <w:p>
      <w:pPr>
        <w:pStyle w:val="Compact"/>
        <w:numPr>
          <w:ilvl w:val="0"/>
          <w:numId w:val="1001"/>
        </w:numPr>
      </w:pPr>
      <w:hyperlink w:anchor="第2章-主要技术和框架">
        <w:r>
          <w:rPr>
            <w:rStyle w:val="Hyperlink"/>
            <w:rFonts w:hint="eastAsia"/>
          </w:rPr>
          <w:t xml:space="preserve">第2章</w:t>
        </w:r>
        <w:r>
          <w:rPr>
            <w:rStyle w:val="Hyperlink"/>
          </w:rPr>
          <w:t xml:space="preserve"> </w:t>
        </w:r>
        <w:r>
          <w:rPr>
            <w:rStyle w:val="Hyperlink"/>
            <w:rFonts w:hint="eastAsia"/>
          </w:rPr>
          <w:t xml:space="preserve">主要技术和框架</w:t>
        </w:r>
      </w:hyperlink>
    </w:p>
    <w:p>
      <w:pPr>
        <w:pStyle w:val="Compact"/>
        <w:numPr>
          <w:ilvl w:val="1"/>
          <w:numId w:val="1003"/>
        </w:numPr>
      </w:pPr>
      <w:hyperlink w:anchor="X3a456f062e14aeff46609d31d23d20a606d0071">
        <w:r>
          <w:rPr>
            <w:rStyle w:val="Hyperlink"/>
          </w:rPr>
          <w:t xml:space="preserve">2.1 </w:t>
        </w:r>
        <w:r>
          <w:rPr>
            <w:rStyle w:val="Hyperlink"/>
            <w:rFonts w:hint="eastAsia"/>
          </w:rPr>
          <w:t xml:space="preserve">主要技术</w:t>
        </w:r>
      </w:hyperlink>
    </w:p>
    <w:p>
      <w:pPr>
        <w:pStyle w:val="Compact"/>
        <w:numPr>
          <w:ilvl w:val="1"/>
          <w:numId w:val="1003"/>
        </w:numPr>
      </w:pPr>
      <w:hyperlink w:anchor="Xa6f99fdd55f9f8f074a392c2214918020e99dbe">
        <w:r>
          <w:rPr>
            <w:rStyle w:val="Hyperlink"/>
          </w:rPr>
          <w:t xml:space="preserve">2.2 </w:t>
        </w:r>
        <w:r>
          <w:rPr>
            <w:rStyle w:val="Hyperlink"/>
            <w:rFonts w:hint="eastAsia"/>
          </w:rPr>
          <w:t xml:space="preserve">框架和开发模式</w:t>
        </w:r>
      </w:hyperlink>
    </w:p>
    <w:p>
      <w:pPr>
        <w:pStyle w:val="Compact"/>
        <w:numPr>
          <w:ilvl w:val="0"/>
          <w:numId w:val="1001"/>
        </w:numPr>
      </w:pPr>
      <w:hyperlink w:anchor="第3章-爱维宠物医院管理系统分析">
        <w:r>
          <w:rPr>
            <w:rStyle w:val="Hyperlink"/>
            <w:rFonts w:hint="eastAsia"/>
          </w:rPr>
          <w:t xml:space="preserve">第3章</w:t>
        </w:r>
        <w:r>
          <w:rPr>
            <w:rStyle w:val="Hyperlink"/>
          </w:rPr>
          <w:t xml:space="preserve"> </w:t>
        </w:r>
        <w:r>
          <w:rPr>
            <w:rStyle w:val="Hyperlink"/>
            <w:rFonts w:hint="eastAsia"/>
          </w:rPr>
          <w:t xml:space="preserve">爱维宠物医院管理系统分析</w:t>
        </w:r>
      </w:hyperlink>
    </w:p>
    <w:p>
      <w:pPr>
        <w:pStyle w:val="Compact"/>
        <w:numPr>
          <w:ilvl w:val="1"/>
          <w:numId w:val="1004"/>
        </w:numPr>
      </w:pPr>
      <w:hyperlink w:anchor="Xdc54bcc9a05a5dd590f8134cace9b96319c2a09">
        <w:r>
          <w:rPr>
            <w:rStyle w:val="Hyperlink"/>
          </w:rPr>
          <w:t xml:space="preserve">3.1 </w:t>
        </w:r>
        <w:r>
          <w:rPr>
            <w:rStyle w:val="Hyperlink"/>
            <w:rFonts w:hint="eastAsia"/>
          </w:rPr>
          <w:t xml:space="preserve">需求分析</w:t>
        </w:r>
      </w:hyperlink>
    </w:p>
    <w:p>
      <w:pPr>
        <w:pStyle w:val="Compact"/>
        <w:numPr>
          <w:ilvl w:val="1"/>
          <w:numId w:val="1004"/>
        </w:numPr>
      </w:pPr>
      <w:hyperlink w:anchor="Xcc0fe0888f87073eb9f800017881b7e3ef8ee1e">
        <w:r>
          <w:rPr>
            <w:rStyle w:val="Hyperlink"/>
          </w:rPr>
          <w:t xml:space="preserve">3.2 </w:t>
        </w:r>
        <w:r>
          <w:rPr>
            <w:rStyle w:val="Hyperlink"/>
            <w:rFonts w:hint="eastAsia"/>
          </w:rPr>
          <w:t xml:space="preserve">可行性分析</w:t>
        </w:r>
      </w:hyperlink>
    </w:p>
    <w:p>
      <w:pPr>
        <w:pStyle w:val="Compact"/>
        <w:numPr>
          <w:ilvl w:val="1"/>
          <w:numId w:val="1004"/>
        </w:numPr>
      </w:pPr>
      <w:hyperlink w:anchor="X92faad27130f3dc1746282951812e944f339354">
        <w:r>
          <w:rPr>
            <w:rStyle w:val="Hyperlink"/>
          </w:rPr>
          <w:t xml:space="preserve">3.3 </w:t>
        </w:r>
        <w:r>
          <w:rPr>
            <w:rStyle w:val="Hyperlink"/>
            <w:rFonts w:hint="eastAsia"/>
          </w:rPr>
          <w:t xml:space="preserve">用例图</w:t>
        </w:r>
      </w:hyperlink>
    </w:p>
    <w:p>
      <w:pPr>
        <w:pStyle w:val="Compact"/>
        <w:numPr>
          <w:ilvl w:val="1"/>
          <w:numId w:val="1004"/>
        </w:numPr>
      </w:pPr>
      <w:hyperlink w:anchor="X879e5e3f0e045175df59454bdf4804bb2d53e7a">
        <w:r>
          <w:rPr>
            <w:rStyle w:val="Hyperlink"/>
          </w:rPr>
          <w:t xml:space="preserve">3.4 </w:t>
        </w:r>
        <w:r>
          <w:rPr>
            <w:rStyle w:val="Hyperlink"/>
            <w:rFonts w:hint="eastAsia"/>
          </w:rPr>
          <w:t xml:space="preserve">用例描述</w:t>
        </w:r>
      </w:hyperlink>
    </w:p>
    <w:p>
      <w:pPr>
        <w:pStyle w:val="Compact"/>
        <w:numPr>
          <w:ilvl w:val="1"/>
          <w:numId w:val="1004"/>
        </w:numPr>
      </w:pPr>
      <w:hyperlink w:anchor="X42b40539c8b4567b64a6156883a8238a626a443">
        <w:r>
          <w:rPr>
            <w:rStyle w:val="Hyperlink"/>
          </w:rPr>
          <w:t xml:space="preserve">3.5 </w:t>
        </w:r>
        <w:r>
          <w:rPr>
            <w:rStyle w:val="Hyperlink"/>
            <w:rFonts w:hint="eastAsia"/>
          </w:rPr>
          <w:t xml:space="preserve">系统性能分析</w:t>
        </w:r>
      </w:hyperlink>
    </w:p>
    <w:p>
      <w:pPr>
        <w:pStyle w:val="Compact"/>
        <w:numPr>
          <w:ilvl w:val="0"/>
          <w:numId w:val="1001"/>
        </w:numPr>
      </w:pPr>
      <w:hyperlink w:anchor="第4章-爱维宠物医院管理系统设计">
        <w:r>
          <w:rPr>
            <w:rStyle w:val="Hyperlink"/>
            <w:rFonts w:hint="eastAsia"/>
          </w:rPr>
          <w:t xml:space="preserve">第4章</w:t>
        </w:r>
        <w:r>
          <w:rPr>
            <w:rStyle w:val="Hyperlink"/>
          </w:rPr>
          <w:t xml:space="preserve"> </w:t>
        </w:r>
        <w:r>
          <w:rPr>
            <w:rStyle w:val="Hyperlink"/>
            <w:rFonts w:hint="eastAsia"/>
          </w:rPr>
          <w:t xml:space="preserve">爱维宠物医院管理系统设计</w:t>
        </w:r>
      </w:hyperlink>
    </w:p>
    <w:p>
      <w:pPr>
        <w:pStyle w:val="Compact"/>
        <w:numPr>
          <w:ilvl w:val="1"/>
          <w:numId w:val="1005"/>
        </w:numPr>
      </w:pPr>
      <w:hyperlink w:anchor="Xbba3b36a808ed7f6c0864242832ccefcb2040e4">
        <w:r>
          <w:rPr>
            <w:rStyle w:val="Hyperlink"/>
          </w:rPr>
          <w:t xml:space="preserve">4.1 </w:t>
        </w:r>
        <w:r>
          <w:rPr>
            <w:rStyle w:val="Hyperlink"/>
            <w:rFonts w:hint="eastAsia"/>
          </w:rPr>
          <w:t xml:space="preserve">系统功能设计</w:t>
        </w:r>
      </w:hyperlink>
    </w:p>
    <w:p>
      <w:pPr>
        <w:pStyle w:val="Compact"/>
        <w:numPr>
          <w:ilvl w:val="1"/>
          <w:numId w:val="1005"/>
        </w:numPr>
      </w:pPr>
      <w:hyperlink w:anchor="Xfb73d7efb6bdd95df21b920001a084b6cc3e165">
        <w:r>
          <w:rPr>
            <w:rStyle w:val="Hyperlink"/>
          </w:rPr>
          <w:t xml:space="preserve">4.2 </w:t>
        </w:r>
        <w:r>
          <w:rPr>
            <w:rStyle w:val="Hyperlink"/>
            <w:rFonts w:hint="eastAsia"/>
          </w:rPr>
          <w:t xml:space="preserve">类图设计</w:t>
        </w:r>
      </w:hyperlink>
    </w:p>
    <w:p>
      <w:pPr>
        <w:pStyle w:val="Compact"/>
        <w:numPr>
          <w:ilvl w:val="1"/>
          <w:numId w:val="1005"/>
        </w:numPr>
      </w:pPr>
      <w:hyperlink w:anchor="X6bc035f5f1a1411072c44f1f95b1463d76f94d8">
        <w:r>
          <w:rPr>
            <w:rStyle w:val="Hyperlink"/>
          </w:rPr>
          <w:t xml:space="preserve">4.3 </w:t>
        </w:r>
        <w:r>
          <w:rPr>
            <w:rStyle w:val="Hyperlink"/>
            <w:rFonts w:hint="eastAsia"/>
          </w:rPr>
          <w:t xml:space="preserve">序列图设计</w:t>
        </w:r>
      </w:hyperlink>
    </w:p>
    <w:p>
      <w:pPr>
        <w:pStyle w:val="Compact"/>
        <w:numPr>
          <w:ilvl w:val="1"/>
          <w:numId w:val="1005"/>
        </w:numPr>
      </w:pPr>
      <w:hyperlink w:anchor="X7426311f40733c5abdd60f1b93adec5581f48fe">
        <w:r>
          <w:rPr>
            <w:rStyle w:val="Hyperlink"/>
          </w:rPr>
          <w:t xml:space="preserve">4.4 </w:t>
        </w:r>
        <w:r>
          <w:rPr>
            <w:rStyle w:val="Hyperlink"/>
            <w:rFonts w:hint="eastAsia"/>
          </w:rPr>
          <w:t xml:space="preserve">活动图设计</w:t>
        </w:r>
      </w:hyperlink>
    </w:p>
    <w:p>
      <w:pPr>
        <w:pStyle w:val="Compact"/>
        <w:numPr>
          <w:ilvl w:val="1"/>
          <w:numId w:val="1005"/>
        </w:numPr>
      </w:pPr>
      <w:hyperlink w:anchor="X09bb3315a50f41bf648969cc4d56c93e5dc60bf">
        <w:r>
          <w:rPr>
            <w:rStyle w:val="Hyperlink"/>
          </w:rPr>
          <w:t xml:space="preserve">4.5 </w:t>
        </w:r>
        <w:r>
          <w:rPr>
            <w:rStyle w:val="Hyperlink"/>
            <w:rFonts w:hint="eastAsia"/>
          </w:rPr>
          <w:t xml:space="preserve">数据库设计</w:t>
        </w:r>
      </w:hyperlink>
    </w:p>
    <w:p>
      <w:pPr>
        <w:pStyle w:val="Compact"/>
        <w:numPr>
          <w:ilvl w:val="1"/>
          <w:numId w:val="1005"/>
        </w:numPr>
      </w:pPr>
      <w:hyperlink w:anchor="X9d97f9965d440979dbbe7ec2f5db4337c1a4db2">
        <w:r>
          <w:rPr>
            <w:rStyle w:val="Hyperlink"/>
          </w:rPr>
          <w:t xml:space="preserve">4.6 </w:t>
        </w:r>
        <w:r>
          <w:rPr>
            <w:rStyle w:val="Hyperlink"/>
            <w:rFonts w:hint="eastAsia"/>
          </w:rPr>
          <w:t xml:space="preserve">图形界面设计</w:t>
        </w:r>
      </w:hyperlink>
    </w:p>
    <w:p>
      <w:pPr>
        <w:pStyle w:val="Compact"/>
        <w:numPr>
          <w:ilvl w:val="0"/>
          <w:numId w:val="1001"/>
        </w:numPr>
      </w:pPr>
      <w:hyperlink w:anchor="第5章-爱维宠物医院管理系统实现">
        <w:r>
          <w:rPr>
            <w:rStyle w:val="Hyperlink"/>
            <w:rFonts w:hint="eastAsia"/>
          </w:rPr>
          <w:t xml:space="preserve">第5章</w:t>
        </w:r>
        <w:r>
          <w:rPr>
            <w:rStyle w:val="Hyperlink"/>
          </w:rPr>
          <w:t xml:space="preserve"> </w:t>
        </w:r>
        <w:r>
          <w:rPr>
            <w:rStyle w:val="Hyperlink"/>
            <w:rFonts w:hint="eastAsia"/>
          </w:rPr>
          <w:t xml:space="preserve">爱维宠物医院管理系统实现</w:t>
        </w:r>
      </w:hyperlink>
    </w:p>
    <w:p>
      <w:pPr>
        <w:pStyle w:val="Compact"/>
        <w:numPr>
          <w:ilvl w:val="1"/>
          <w:numId w:val="1006"/>
        </w:numPr>
      </w:pPr>
      <w:hyperlink w:anchor="Xabd9c6af2ffabb71ecadbf0b562253cb69d4346">
        <w:r>
          <w:rPr>
            <w:rStyle w:val="Hyperlink"/>
          </w:rPr>
          <w:t xml:space="preserve">5.1 </w:t>
        </w:r>
        <w:r>
          <w:rPr>
            <w:rStyle w:val="Hyperlink"/>
            <w:rFonts w:hint="eastAsia"/>
          </w:rPr>
          <w:t xml:space="preserve">用户功能模块实现</w:t>
        </w:r>
      </w:hyperlink>
    </w:p>
    <w:p>
      <w:pPr>
        <w:pStyle w:val="Compact"/>
        <w:numPr>
          <w:ilvl w:val="1"/>
          <w:numId w:val="1006"/>
        </w:numPr>
      </w:pPr>
      <w:hyperlink w:anchor="X4728e26686ee2e3005e84fe8bc8fda8cb282b8b">
        <w:r>
          <w:rPr>
            <w:rStyle w:val="Hyperlink"/>
          </w:rPr>
          <w:t xml:space="preserve">5.2 </w:t>
        </w:r>
        <w:r>
          <w:rPr>
            <w:rStyle w:val="Hyperlink"/>
            <w:rFonts w:hint="eastAsia"/>
          </w:rPr>
          <w:t xml:space="preserve">医生功能模块实现</w:t>
        </w:r>
      </w:hyperlink>
    </w:p>
    <w:p>
      <w:pPr>
        <w:pStyle w:val="Compact"/>
        <w:numPr>
          <w:ilvl w:val="1"/>
          <w:numId w:val="1006"/>
        </w:numPr>
      </w:pPr>
      <w:hyperlink w:anchor="X32aa190519e23d0065fbdf83fcdb5b33dbb7e32">
        <w:r>
          <w:rPr>
            <w:rStyle w:val="Hyperlink"/>
          </w:rPr>
          <w:t xml:space="preserve">5.3 </w:t>
        </w:r>
        <w:r>
          <w:rPr>
            <w:rStyle w:val="Hyperlink"/>
            <w:rFonts w:hint="eastAsia"/>
          </w:rPr>
          <w:t xml:space="preserve">管理员功能模块实现</w:t>
        </w:r>
      </w:hyperlink>
    </w:p>
    <w:p>
      <w:pPr>
        <w:pStyle w:val="Compact"/>
        <w:numPr>
          <w:ilvl w:val="0"/>
          <w:numId w:val="1001"/>
        </w:numPr>
      </w:pPr>
      <w:hyperlink w:anchor="第6章-爱维宠物医院管理系统测试">
        <w:r>
          <w:rPr>
            <w:rStyle w:val="Hyperlink"/>
            <w:rFonts w:hint="eastAsia"/>
          </w:rPr>
          <w:t xml:space="preserve">第6章</w:t>
        </w:r>
        <w:r>
          <w:rPr>
            <w:rStyle w:val="Hyperlink"/>
          </w:rPr>
          <w:t xml:space="preserve"> </w:t>
        </w:r>
        <w:r>
          <w:rPr>
            <w:rStyle w:val="Hyperlink"/>
            <w:rFonts w:hint="eastAsia"/>
          </w:rPr>
          <w:t xml:space="preserve">爱维宠物医院管理系统测试</w:t>
        </w:r>
      </w:hyperlink>
    </w:p>
    <w:p>
      <w:pPr>
        <w:pStyle w:val="Compact"/>
        <w:numPr>
          <w:ilvl w:val="1"/>
          <w:numId w:val="1007"/>
        </w:numPr>
      </w:pPr>
      <w:hyperlink w:anchor="X898c995d37baf23d7e68c077bef74295a269295">
        <w:r>
          <w:rPr>
            <w:rStyle w:val="Hyperlink"/>
          </w:rPr>
          <w:t xml:space="preserve">6.1 </w:t>
        </w:r>
        <w:r>
          <w:rPr>
            <w:rStyle w:val="Hyperlink"/>
            <w:rFonts w:hint="eastAsia"/>
          </w:rPr>
          <w:t xml:space="preserve">系统测试概述</w:t>
        </w:r>
      </w:hyperlink>
    </w:p>
    <w:p>
      <w:pPr>
        <w:pStyle w:val="Compact"/>
        <w:numPr>
          <w:ilvl w:val="1"/>
          <w:numId w:val="1007"/>
        </w:numPr>
      </w:pPr>
      <w:hyperlink w:anchor="X145406f91bcdffb9d681f07e2014eab01a4cb0e">
        <w:r>
          <w:rPr>
            <w:rStyle w:val="Hyperlink"/>
          </w:rPr>
          <w:t xml:space="preserve">6.2 </w:t>
        </w:r>
        <w:r>
          <w:rPr>
            <w:rStyle w:val="Hyperlink"/>
            <w:rFonts w:hint="eastAsia"/>
          </w:rPr>
          <w:t xml:space="preserve">系统测试用例设计</w:t>
        </w:r>
      </w:hyperlink>
    </w:p>
    <w:p>
      <w:pPr>
        <w:pStyle w:val="Compact"/>
        <w:numPr>
          <w:ilvl w:val="1"/>
          <w:numId w:val="1007"/>
        </w:numPr>
      </w:pPr>
      <w:hyperlink w:anchor="Xac66b397364bd37c241d00ab3e53fa187c0806c">
        <w:r>
          <w:rPr>
            <w:rStyle w:val="Hyperlink"/>
          </w:rPr>
          <w:t xml:space="preserve">6.3 </w:t>
        </w:r>
        <w:r>
          <w:rPr>
            <w:rStyle w:val="Hyperlink"/>
            <w:rFonts w:hint="eastAsia"/>
          </w:rPr>
          <w:t xml:space="preserve">测试结果分析</w:t>
        </w:r>
      </w:hyperlink>
    </w:p>
    <w:p>
      <w:pPr>
        <w:pStyle w:val="Compact"/>
        <w:numPr>
          <w:ilvl w:val="0"/>
          <w:numId w:val="1001"/>
        </w:numPr>
      </w:pPr>
      <w:hyperlink w:anchor="第7章-结论">
        <w:r>
          <w:rPr>
            <w:rStyle w:val="Hyperlink"/>
            <w:rFonts w:hint="eastAsia"/>
          </w:rPr>
          <w:t xml:space="preserve">第7章</w:t>
        </w:r>
        <w:r>
          <w:rPr>
            <w:rStyle w:val="Hyperlink"/>
          </w:rPr>
          <w:t xml:space="preserve"> </w:t>
        </w:r>
        <w:r>
          <w:rPr>
            <w:rStyle w:val="Hyperlink"/>
            <w:rFonts w:hint="eastAsia"/>
          </w:rPr>
          <w:t xml:space="preserve">结论</w:t>
        </w:r>
      </w:hyperlink>
    </w:p>
    <w:p>
      <w:pPr>
        <w:pStyle w:val="Compact"/>
        <w:numPr>
          <w:ilvl w:val="0"/>
          <w:numId w:val="1001"/>
        </w:numPr>
      </w:pPr>
      <w:hyperlink w:anchor="参考文献">
        <w:r>
          <w:rPr>
            <w:rStyle w:val="Hyperlink"/>
            <w:rFonts w:hint="eastAsia"/>
          </w:rPr>
          <w:t xml:space="preserve">参考文献</w:t>
        </w:r>
      </w:hyperlink>
    </w:p>
    <w:p>
      <w:pPr>
        <w:pStyle w:val="Compact"/>
        <w:numPr>
          <w:ilvl w:val="0"/>
          <w:numId w:val="1001"/>
        </w:numPr>
      </w:pPr>
      <w:hyperlink w:anchor="致谢">
        <w:r>
          <w:rPr>
            <w:rStyle w:val="Hyperlink"/>
            <w:rFonts w:hint="eastAsia"/>
          </w:rPr>
          <w:t xml:space="preserve">致谢</w:t>
        </w:r>
      </w:hyperlink>
    </w:p>
    <w:bookmarkEnd w:id="11"/>
    <w:bookmarkStart w:id="17" w:name="第1章-绪论"/>
    <w:p>
      <w:pPr>
        <w:pStyle w:val="Heading2"/>
      </w:pPr>
      <w:r>
        <w:rPr>
          <w:rFonts w:hint="eastAsia"/>
        </w:rPr>
        <w:t xml:space="preserve">第1章</w:t>
      </w:r>
      <w:r>
        <w:t xml:space="preserve"> </w:t>
      </w:r>
      <w:r>
        <w:rPr>
          <w:rFonts w:hint="eastAsia"/>
        </w:rPr>
        <w:t xml:space="preserve">绪论</w:t>
      </w:r>
    </w:p>
    <w:bookmarkStart w:id="12" w:name="课题来源及意义"/>
    <w:p>
      <w:pPr>
        <w:pStyle w:val="Heading3"/>
      </w:pPr>
      <w:r>
        <w:t xml:space="preserve">1.1 </w:t>
      </w:r>
      <w:r>
        <w:rPr>
          <w:rFonts w:hint="eastAsia"/>
        </w:rPr>
        <w:t xml:space="preserve">课题来源及意义</w:t>
      </w:r>
    </w:p>
    <w:p>
      <w:pPr>
        <w:pStyle w:val="FirstParagraph"/>
      </w:pPr>
      <w:r>
        <w:rPr>
          <w:rFonts w:hint="eastAsia"/>
        </w:rPr>
        <w:t xml:space="preserve">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pPr>
        <w:pStyle w:val="BodyText"/>
      </w:pPr>
      <w:r>
        <w:rPr>
          <w:rFonts w:hint="eastAsia"/>
        </w:rPr>
        <w:t xml:space="preserve">本课题来源于宠物医院真实业务痛点，旨在构建一套覆盖“预约-接诊-病历-处方-库存-结算-统计”链路的管理平台。课题意义主要体现在三个方面：</w:t>
      </w:r>
    </w:p>
    <w:p>
      <w:pPr>
        <w:pStyle w:val="Compact"/>
        <w:numPr>
          <w:ilvl w:val="0"/>
          <w:numId w:val="1008"/>
        </w:numPr>
      </w:pPr>
      <w:r>
        <w:rPr>
          <w:rFonts w:hint="eastAsia"/>
        </w:rPr>
        <w:t xml:space="preserve">业务规范化：通过流程化系统替代低效人工操作，降低关键环节差错率；</w:t>
      </w:r>
    </w:p>
    <w:p>
      <w:pPr>
        <w:pStyle w:val="Compact"/>
        <w:numPr>
          <w:ilvl w:val="0"/>
          <w:numId w:val="1008"/>
        </w:numPr>
      </w:pPr>
      <w:r>
        <w:rPr>
          <w:rFonts w:hint="eastAsia"/>
        </w:rPr>
        <w:t xml:space="preserve">数据可追溯：建立统一数据模型，保证诊疗、用药、库存与订单之间的关联关系；</w:t>
      </w:r>
    </w:p>
    <w:p>
      <w:pPr>
        <w:pStyle w:val="Compact"/>
        <w:numPr>
          <w:ilvl w:val="0"/>
          <w:numId w:val="1008"/>
        </w:numPr>
      </w:pPr>
      <w:r>
        <w:rPr>
          <w:rFonts w:hint="eastAsia"/>
        </w:rPr>
        <w:t xml:space="preserve">服务可持续：为后续功能扩展（如在线支付、提醒通知、数据分析）提供可演进架构。</w:t>
      </w:r>
    </w:p>
    <w:bookmarkEnd w:id="12"/>
    <w:bookmarkStart w:id="13" w:name="课题研究现状"/>
    <w:p>
      <w:pPr>
        <w:pStyle w:val="Heading3"/>
      </w:pPr>
      <w:r>
        <w:t xml:space="preserve">1.2 </w:t>
      </w:r>
      <w:r>
        <w:rPr>
          <w:rFonts w:hint="eastAsia"/>
        </w:rPr>
        <w:t xml:space="preserve">课题研究现状</w:t>
      </w:r>
    </w:p>
    <w:p>
      <w:pPr>
        <w:pStyle w:val="FirstParagraph"/>
      </w:pPr>
      <w:r>
        <w:rPr>
          <w:rFonts w:hint="eastAsia"/>
        </w:rPr>
        <w:t xml:space="preserve">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pPr>
        <w:pStyle w:val="BodyText"/>
      </w:pPr>
      <w:r>
        <w:rPr>
          <w:rFonts w:hint="eastAsia"/>
        </w:rPr>
        <w:t xml:space="preserve">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3"/>
    <w:bookmarkStart w:id="14" w:name="当前存在的问题"/>
    <w:p>
      <w:pPr>
        <w:pStyle w:val="Heading3"/>
      </w:pPr>
      <w:r>
        <w:t xml:space="preserve">1.3 </w:t>
      </w:r>
      <w:r>
        <w:rPr>
          <w:rFonts w:hint="eastAsia"/>
        </w:rPr>
        <w:t xml:space="preserve">当前存在的问题</w:t>
      </w:r>
    </w:p>
    <w:p>
      <w:pPr>
        <w:pStyle w:val="FirstParagraph"/>
      </w:pPr>
      <w:r>
        <w:rPr>
          <w:rFonts w:hint="eastAsia"/>
        </w:rPr>
        <w:t xml:space="preserve">经需求调研与项目分析，宠物医院管理现状主要存在以下问题：</w:t>
      </w:r>
    </w:p>
    <w:p>
      <w:pPr>
        <w:pStyle w:val="Compact"/>
        <w:numPr>
          <w:ilvl w:val="0"/>
          <w:numId w:val="1009"/>
        </w:numPr>
      </w:pPr>
      <w:r>
        <w:rPr>
          <w:rFonts w:hint="eastAsia"/>
        </w:rPr>
        <w:t xml:space="preserve">预约环节缺乏统一调度，容易出现时间冲突或人工确认延迟；</w:t>
      </w:r>
    </w:p>
    <w:p>
      <w:pPr>
        <w:pStyle w:val="Compact"/>
        <w:numPr>
          <w:ilvl w:val="0"/>
          <w:numId w:val="1009"/>
        </w:numPr>
      </w:pPr>
      <w:r>
        <w:rPr>
          <w:rFonts w:hint="eastAsia"/>
        </w:rPr>
        <w:t xml:space="preserve">病历与处方数据分散，历史信息检索与复用效率较低；</w:t>
      </w:r>
    </w:p>
    <w:p>
      <w:pPr>
        <w:pStyle w:val="Compact"/>
        <w:numPr>
          <w:ilvl w:val="0"/>
          <w:numId w:val="1009"/>
        </w:numPr>
      </w:pPr>
      <w:r>
        <w:rPr>
          <w:rFonts w:hint="eastAsia"/>
        </w:rPr>
        <w:t xml:space="preserve">药品出入库记录与诊疗流程联动不足，库存预警能力有限；</w:t>
      </w:r>
    </w:p>
    <w:p>
      <w:pPr>
        <w:pStyle w:val="Compact"/>
        <w:numPr>
          <w:ilvl w:val="0"/>
          <w:numId w:val="1009"/>
        </w:numPr>
      </w:pPr>
      <w:r>
        <w:rPr>
          <w:rFonts w:hint="eastAsia"/>
        </w:rPr>
        <w:t xml:space="preserve">顾客端在线服务入口不足，查询、跟踪、反馈体验不连续；</w:t>
      </w:r>
    </w:p>
    <w:p>
      <w:pPr>
        <w:pStyle w:val="Compact"/>
        <w:numPr>
          <w:ilvl w:val="0"/>
          <w:numId w:val="1009"/>
        </w:numPr>
      </w:pPr>
      <w:r>
        <w:rPr>
          <w:rFonts w:hint="eastAsia"/>
        </w:rPr>
        <w:t xml:space="preserve">经营统计维度有限，难以支撑精细化运营决策。</w:t>
      </w:r>
    </w:p>
    <w:bookmarkEnd w:id="14"/>
    <w:bookmarkStart w:id="15" w:name="课题研究目标"/>
    <w:p>
      <w:pPr>
        <w:pStyle w:val="Heading3"/>
      </w:pPr>
      <w:r>
        <w:t xml:space="preserve">1.4 </w:t>
      </w:r>
      <w:r>
        <w:rPr>
          <w:rFonts w:hint="eastAsia"/>
        </w:rPr>
        <w:t xml:space="preserve">课题研究目标</w:t>
      </w:r>
    </w:p>
    <w:p>
      <w:pPr>
        <w:pStyle w:val="FirstParagraph"/>
      </w:pPr>
      <w:r>
        <w:rPr>
          <w:rFonts w:hint="eastAsia"/>
        </w:rPr>
        <w:t xml:space="preserve">本课题目标是在现有业务流程基础上实现一套可运行、可管理、可扩展的宠物医院管理系统，具体目标如下：</w:t>
      </w:r>
    </w:p>
    <w:p>
      <w:pPr>
        <w:pStyle w:val="Compact"/>
        <w:numPr>
          <w:ilvl w:val="0"/>
          <w:numId w:val="1010"/>
        </w:numPr>
      </w:pPr>
      <w:r>
        <w:rPr>
          <w:rFonts w:hint="eastAsia"/>
        </w:rPr>
        <w:t xml:space="preserve">建立面向管理员、医生、顾客三类角色的统一业务平台；</w:t>
      </w:r>
    </w:p>
    <w:p>
      <w:pPr>
        <w:pStyle w:val="Compact"/>
        <w:numPr>
          <w:ilvl w:val="0"/>
          <w:numId w:val="1010"/>
        </w:numPr>
      </w:pPr>
      <w:r>
        <w:rPr>
          <w:rFonts w:hint="eastAsia"/>
        </w:rPr>
        <w:t xml:space="preserve">打通预约、接诊、病历、处方、订单、库存的核心业务链路；</w:t>
      </w:r>
    </w:p>
    <w:p>
      <w:pPr>
        <w:pStyle w:val="Compact"/>
        <w:numPr>
          <w:ilvl w:val="0"/>
          <w:numId w:val="1010"/>
        </w:numPr>
      </w:pPr>
      <w:r>
        <w:rPr>
          <w:rFonts w:hint="eastAsia"/>
        </w:rPr>
        <w:t xml:space="preserve">提供基础权限控制、数据校验与接口规范，提升系统可靠性；</w:t>
      </w:r>
    </w:p>
    <w:p>
      <w:pPr>
        <w:pStyle w:val="Compact"/>
        <w:numPr>
          <w:ilvl w:val="0"/>
          <w:numId w:val="1010"/>
        </w:numPr>
      </w:pPr>
      <w:r>
        <w:rPr>
          <w:rFonts w:hint="eastAsia"/>
        </w:rPr>
        <w:t xml:space="preserve">形成可用于毕业设计论文的完整系统分析、设计、实现与测试材料。</w:t>
      </w:r>
    </w:p>
    <w:bookmarkEnd w:id="15"/>
    <w:bookmarkStart w:id="16" w:name="研究内容与论文结构安排"/>
    <w:p>
      <w:pPr>
        <w:pStyle w:val="Heading3"/>
      </w:pPr>
      <w:r>
        <w:t xml:space="preserve">1.5 </w:t>
      </w:r>
      <w:r>
        <w:rPr>
          <w:rFonts w:hint="eastAsia"/>
        </w:rPr>
        <w:t xml:space="preserve">研究内容与论文结构安排</w:t>
      </w:r>
    </w:p>
    <w:p>
      <w:pPr>
        <w:pStyle w:val="FirstParagraph"/>
      </w:pPr>
      <w:r>
        <w:rPr>
          <w:rFonts w:hint="eastAsia"/>
        </w:rPr>
        <w:t xml:space="preserve">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pPr>
        <w:pStyle w:val="BodyText"/>
      </w:pPr>
      <w:r>
        <w:rPr>
          <w:rFonts w:hint="eastAsia"/>
        </w:rPr>
        <w:t xml:space="preserve">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6"/>
    <w:bookmarkEnd w:id="17"/>
    <w:bookmarkStart w:id="27" w:name="第2章-主要技术和框架"/>
    <w:p>
      <w:pPr>
        <w:pStyle w:val="Heading2"/>
      </w:pPr>
      <w:r>
        <w:rPr>
          <w:rFonts w:hint="eastAsia"/>
        </w:rPr>
        <w:t xml:space="preserve">第2章</w:t>
      </w:r>
      <w:r>
        <w:t xml:space="preserve"> </w:t>
      </w:r>
      <w:r>
        <w:rPr>
          <w:rFonts w:hint="eastAsia"/>
        </w:rPr>
        <w:t xml:space="preserve">主要技术和框架</w:t>
      </w:r>
    </w:p>
    <w:bookmarkStart w:id="20" w:name="主要技术"/>
    <w:p>
      <w:pPr>
        <w:pStyle w:val="Heading3"/>
      </w:pPr>
      <w:r>
        <w:t xml:space="preserve">2.1 </w:t>
      </w:r>
      <w:r>
        <w:rPr>
          <w:rFonts w:hint="eastAsia"/>
        </w:rPr>
        <w:t xml:space="preserve">主要技术</w:t>
      </w:r>
    </w:p>
    <w:bookmarkStart w:id="18" w:name="后端技术"/>
    <w:p>
      <w:pPr>
        <w:pStyle w:val="Heading4"/>
      </w:pPr>
      <w:r>
        <w:t xml:space="preserve">2.1.1 </w:t>
      </w:r>
      <w:r>
        <w:rPr>
          <w:rFonts w:hint="eastAsia"/>
        </w:rPr>
        <w:t xml:space="preserve">后端技术</w:t>
      </w:r>
    </w:p>
    <w:p>
      <w:pPr>
        <w:pStyle w:val="Compact"/>
        <w:numPr>
          <w:ilvl w:val="0"/>
          <w:numId w:val="1011"/>
        </w:numPr>
      </w:pPr>
      <w:r>
        <w:t xml:space="preserve">Spring </w:t>
      </w:r>
      <w:r>
        <w:rPr>
          <w:rFonts w:hint="eastAsia"/>
        </w:rPr>
        <w:t xml:space="preserve">Boot：用于构建后端服务，简化项目配置并提升开发效率；</w:t>
      </w:r>
    </w:p>
    <w:p>
      <w:pPr>
        <w:pStyle w:val="Compact"/>
        <w:numPr>
          <w:ilvl w:val="0"/>
          <w:numId w:val="1011"/>
        </w:numPr>
      </w:pPr>
      <w:r>
        <w:t xml:space="preserve">Spring </w:t>
      </w:r>
      <w:r>
        <w:rPr>
          <w:rFonts w:hint="eastAsia"/>
        </w:rPr>
        <w:t xml:space="preserve">Security：负责身份认证与访问控制；</w:t>
      </w:r>
    </w:p>
    <w:p>
      <w:pPr>
        <w:pStyle w:val="Compact"/>
        <w:numPr>
          <w:ilvl w:val="0"/>
          <w:numId w:val="1011"/>
        </w:numPr>
      </w:pPr>
      <w:r>
        <w:rPr>
          <w:rFonts w:hint="eastAsia"/>
        </w:rPr>
        <w:t xml:space="preserve">MyBatis-Plus：简化数据库</w:t>
      </w:r>
      <w:r>
        <w:t xml:space="preserve"> CRUD </w:t>
      </w:r>
      <w:r>
        <w:rPr>
          <w:rFonts w:hint="eastAsia"/>
        </w:rPr>
        <w:t xml:space="preserve">与分页查询实现；</w:t>
      </w:r>
    </w:p>
    <w:p>
      <w:pPr>
        <w:pStyle w:val="Compact"/>
        <w:numPr>
          <w:ilvl w:val="0"/>
          <w:numId w:val="1011"/>
        </w:numPr>
      </w:pPr>
      <w:r>
        <w:rPr>
          <w:rFonts w:hint="eastAsia"/>
        </w:rPr>
        <w:t xml:space="preserve">MySQL：承担核心业务数据持久化存储；</w:t>
      </w:r>
    </w:p>
    <w:p>
      <w:pPr>
        <w:pStyle w:val="Compact"/>
        <w:numPr>
          <w:ilvl w:val="0"/>
          <w:numId w:val="1011"/>
        </w:numPr>
      </w:pPr>
      <w:r>
        <w:rPr>
          <w:rFonts w:hint="eastAsia"/>
        </w:rPr>
        <w:t xml:space="preserve">JWT：实现无状态登录认证与角色信息传递。</w:t>
      </w:r>
    </w:p>
    <w:bookmarkEnd w:id="18"/>
    <w:bookmarkStart w:id="19" w:name="前端技术"/>
    <w:p>
      <w:pPr>
        <w:pStyle w:val="Heading4"/>
      </w:pPr>
      <w:r>
        <w:t xml:space="preserve">2.1.2 </w:t>
      </w:r>
      <w:r>
        <w:rPr>
          <w:rFonts w:hint="eastAsia"/>
        </w:rPr>
        <w:t xml:space="preserve">前端技术</w:t>
      </w:r>
    </w:p>
    <w:p>
      <w:pPr>
        <w:pStyle w:val="Compact"/>
        <w:numPr>
          <w:ilvl w:val="0"/>
          <w:numId w:val="1012"/>
        </w:numPr>
      </w:pPr>
      <w:r>
        <w:rPr>
          <w:rFonts w:hint="eastAsia"/>
        </w:rPr>
        <w:t xml:space="preserve">Vue3：用于构建组件化前端应用；</w:t>
      </w:r>
    </w:p>
    <w:p>
      <w:pPr>
        <w:pStyle w:val="Compact"/>
        <w:numPr>
          <w:ilvl w:val="0"/>
          <w:numId w:val="1012"/>
        </w:numPr>
      </w:pPr>
      <w:r>
        <w:t xml:space="preserve">Vue </w:t>
      </w:r>
      <w:r>
        <w:rPr>
          <w:rFonts w:hint="eastAsia"/>
        </w:rPr>
        <w:t xml:space="preserve">Router：实现多角色页面路由与导航守卫；</w:t>
      </w:r>
    </w:p>
    <w:p>
      <w:pPr>
        <w:pStyle w:val="Compact"/>
        <w:numPr>
          <w:ilvl w:val="0"/>
          <w:numId w:val="1012"/>
        </w:numPr>
      </w:pPr>
      <w:r>
        <w:rPr>
          <w:rFonts w:hint="eastAsia"/>
        </w:rPr>
        <w:t xml:space="preserve">Pinia：负责用户认证状态与全局状态管理；</w:t>
      </w:r>
    </w:p>
    <w:p>
      <w:pPr>
        <w:pStyle w:val="Compact"/>
        <w:numPr>
          <w:ilvl w:val="0"/>
          <w:numId w:val="1012"/>
        </w:numPr>
      </w:pPr>
      <w:r>
        <w:rPr>
          <w:rFonts w:hint="eastAsia"/>
        </w:rPr>
        <w:t xml:space="preserve">Axios：用于封装接口请求；</w:t>
      </w:r>
    </w:p>
    <w:p>
      <w:pPr>
        <w:pStyle w:val="Compact"/>
        <w:numPr>
          <w:ilvl w:val="0"/>
          <w:numId w:val="1012"/>
        </w:numPr>
      </w:pPr>
      <w:r>
        <w:t xml:space="preserve">TDesign Vue </w:t>
      </w:r>
      <w:r>
        <w:rPr>
          <w:rFonts w:hint="eastAsia"/>
        </w:rPr>
        <w:t xml:space="preserve">Next：提供基础</w:t>
      </w:r>
      <w:r>
        <w:t xml:space="preserve"> UI </w:t>
      </w:r>
      <w:r>
        <w:rPr>
          <w:rFonts w:hint="eastAsia"/>
        </w:rPr>
        <w:t xml:space="preserve">组件与交互能力；</w:t>
      </w:r>
    </w:p>
    <w:p>
      <w:pPr>
        <w:pStyle w:val="Compact"/>
        <w:numPr>
          <w:ilvl w:val="0"/>
          <w:numId w:val="1012"/>
        </w:numPr>
      </w:pPr>
      <w:r>
        <w:rPr>
          <w:rFonts w:hint="eastAsia"/>
        </w:rPr>
        <w:t xml:space="preserve">Vite：作为前端构建与开发工具。</w:t>
      </w:r>
    </w:p>
    <w:bookmarkEnd w:id="19"/>
    <w:bookmarkEnd w:id="20"/>
    <w:bookmarkStart w:id="24" w:name="框架和开发模式"/>
    <w:p>
      <w:pPr>
        <w:pStyle w:val="Heading3"/>
      </w:pPr>
      <w:r>
        <w:t xml:space="preserve">2.2 </w:t>
      </w:r>
      <w:r>
        <w:rPr>
          <w:rFonts w:hint="eastAsia"/>
        </w:rPr>
        <w:t xml:space="preserve">框架和开发模式</w:t>
      </w:r>
    </w:p>
    <w:bookmarkStart w:id="21" w:name="前后端分离开发模式"/>
    <w:p>
      <w:pPr>
        <w:pStyle w:val="Heading4"/>
      </w:pPr>
      <w:r>
        <w:t xml:space="preserve">2.2.1 </w:t>
      </w:r>
      <w:r>
        <w:rPr>
          <w:rFonts w:hint="eastAsia"/>
        </w:rPr>
        <w:t xml:space="preserve">前后端分离开发模式</w:t>
      </w:r>
    </w:p>
    <w:p>
      <w:pPr>
        <w:pStyle w:val="FirstParagraph"/>
      </w:pPr>
      <w:r>
        <w:rPr>
          <w:rFonts w:hint="eastAsia"/>
        </w:rPr>
        <w:t xml:space="preserve">系统采用前后端分离模式。后端提供</w:t>
      </w:r>
      <w:r>
        <w:t xml:space="preserve"> REST </w:t>
      </w:r>
      <w:r>
        <w:rPr>
          <w:rFonts w:hint="eastAsia"/>
        </w:rPr>
        <w:t xml:space="preserve">风格接口，前端通过</w:t>
      </w:r>
      <w:r>
        <w:t xml:space="preserve"> HTTP </w:t>
      </w:r>
      <w:r>
        <w:rPr>
          <w:rFonts w:hint="eastAsia"/>
        </w:rPr>
        <w:t xml:space="preserve">请求调用业务能力。这种模式有利于角色页面独立演进、接口复用与后期多端扩展。</w:t>
      </w:r>
    </w:p>
    <w:bookmarkEnd w:id="21"/>
    <w:bookmarkStart w:id="22" w:name="rbac-权限模型"/>
    <w:p>
      <w:pPr>
        <w:pStyle w:val="Heading4"/>
      </w:pPr>
      <w:r>
        <w:t xml:space="preserve">2.2.2 RBAC </w:t>
      </w:r>
      <w:r>
        <w:rPr>
          <w:rFonts w:hint="eastAsia"/>
        </w:rPr>
        <w:t xml:space="preserve">权限模型</w:t>
      </w:r>
    </w:p>
    <w:p>
      <w:pPr>
        <w:pStyle w:val="FirstParagraph"/>
      </w:pPr>
      <w:r>
        <w:rPr>
          <w:rFonts w:hint="eastAsia"/>
        </w:rPr>
        <w:t xml:space="preserve">系统围绕角色进行权限约束，核心角色包括：</w:t>
      </w:r>
    </w:p>
    <w:p>
      <w:pPr>
        <w:pStyle w:val="Compact"/>
        <w:numPr>
          <w:ilvl w:val="0"/>
          <w:numId w:val="1013"/>
        </w:numPr>
      </w:pPr>
      <w:r>
        <w:rPr>
          <w:rStyle w:val="VerbatimChar"/>
        </w:rPr>
        <w:t xml:space="preserve">ADMIN</w:t>
      </w:r>
      <w:r>
        <w:rPr>
          <w:rFonts w:hint="eastAsia"/>
        </w:rPr>
        <w:t xml:space="preserve">：系统级管理权限，负责用户、药品、统计与全局数据管理；</w:t>
      </w:r>
    </w:p>
    <w:p>
      <w:pPr>
        <w:pStyle w:val="Compact"/>
        <w:numPr>
          <w:ilvl w:val="0"/>
          <w:numId w:val="1013"/>
        </w:numPr>
      </w:pPr>
      <w:r>
        <w:rPr>
          <w:rStyle w:val="VerbatimChar"/>
        </w:rPr>
        <w:t xml:space="preserve">DOCTOR</w:t>
      </w:r>
      <w:r>
        <w:rPr>
          <w:rFonts w:hint="eastAsia"/>
        </w:rPr>
        <w:t xml:space="preserve">：诊疗业务权限，负责接诊、病历、处方等专业操作；</w:t>
      </w:r>
    </w:p>
    <w:p>
      <w:pPr>
        <w:pStyle w:val="Compact"/>
        <w:numPr>
          <w:ilvl w:val="0"/>
          <w:numId w:val="1013"/>
        </w:numPr>
      </w:pPr>
      <w:r>
        <w:rPr>
          <w:rStyle w:val="VerbatimChar"/>
        </w:rPr>
        <w:t xml:space="preserve">CUSTOMER</w:t>
      </w:r>
      <w:r>
        <w:rPr>
          <w:rFonts w:hint="eastAsia"/>
        </w:rPr>
        <w:t xml:space="preserve">：顾客自助权限，负责预约、宠物档案与个人查询服务。</w:t>
      </w:r>
    </w:p>
    <w:bookmarkEnd w:id="22"/>
    <w:bookmarkStart w:id="23" w:name="统一接口与数据规范"/>
    <w:p>
      <w:pPr>
        <w:pStyle w:val="Heading4"/>
      </w:pPr>
      <w:r>
        <w:t xml:space="preserve">2.2.3 </w:t>
      </w:r>
      <w:r>
        <w:rPr>
          <w:rFonts w:hint="eastAsia"/>
        </w:rPr>
        <w:t xml:space="preserve">统一接口与数据规范</w:t>
      </w:r>
    </w:p>
    <w:p>
      <w:pPr>
        <w:pStyle w:val="FirstParagraph"/>
      </w:pPr>
      <w:r>
        <w:rPr>
          <w:rFonts w:hint="eastAsia"/>
        </w:rPr>
        <w:t xml:space="preserve">系统在接口层使用统一响应结构，并在数据层采用逻辑删除与统一时间戳字段（创建/更新时间），保障数据生命周期管理与后续审计扩展能力。</w:t>
      </w:r>
    </w:p>
    <w:bookmarkEnd w:id="23"/>
    <w:bookmarkEnd w:id="24"/>
    <w:bookmarkStart w:id="25" w:name="技术选型对比与决策依据"/>
    <w:p>
      <w:pPr>
        <w:pStyle w:val="Heading3"/>
      </w:pPr>
      <w:r>
        <w:t xml:space="preserve">2.3 </w:t>
      </w:r>
      <w:r>
        <w:rPr>
          <w:rFonts w:hint="eastAsia"/>
        </w:rPr>
        <w:t xml:space="preserve">技术选型对比与决策依据</w:t>
      </w:r>
    </w:p>
    <w:p>
      <w:pPr>
        <w:pStyle w:val="FirstParagraph"/>
      </w:pPr>
      <w:r>
        <w:rPr>
          <w:rFonts w:hint="eastAsia"/>
        </w:rPr>
        <w:t xml:space="preserve">在技术选型过程中，项目遵循“满足业务需求优先、学习与维护成本可控、后续扩展路径清晰”的原则。后端框架方面，最终选择</w:t>
      </w:r>
      <w:r>
        <w:t xml:space="preserve"> Spring Boot </w:t>
      </w:r>
      <w:r>
        <w:rPr>
          <w:rFonts w:hint="eastAsia"/>
        </w:rPr>
        <w:t xml:space="preserve">作为主框架，主要考虑其在企业级开发中的成熟度高、生态完整、与安全和数据访问组件集成成本低。与传统手工整合方案相比，Spring</w:t>
      </w:r>
      <w:r>
        <w:t xml:space="preserve"> Boot </w:t>
      </w:r>
      <w:r>
        <w:rPr>
          <w:rFonts w:hint="eastAsia"/>
        </w:rPr>
        <w:t xml:space="preserve">在工程初始化、依赖管理、运行维护和配置管理方面具有明显优势，能够缩短开发周期并降低环境差异带来的风险。</w:t>
      </w:r>
    </w:p>
    <w:p>
      <w:pPr>
        <w:pStyle w:val="BodyText"/>
      </w:pPr>
      <w:r>
        <w:rPr>
          <w:rFonts w:hint="eastAsia"/>
        </w:rPr>
        <w:t xml:space="preserve">在数据访问层，项目选择</w:t>
      </w:r>
      <w:r>
        <w:t xml:space="preserve"> MyBatis-Plus </w:t>
      </w:r>
      <w:r>
        <w:rPr>
          <w:rFonts w:hint="eastAsia"/>
        </w:rPr>
        <w:t xml:space="preserve">而非仅使用原生</w:t>
      </w:r>
      <w:r>
        <w:t xml:space="preserve"> </w:t>
      </w:r>
      <w:r>
        <w:rPr>
          <w:rFonts w:hint="eastAsia"/>
        </w:rPr>
        <w:t xml:space="preserve">MyBatis，核心原因是其在保留灵活</w:t>
      </w:r>
      <w:r>
        <w:t xml:space="preserve"> SQL </w:t>
      </w:r>
      <w:r>
        <w:rPr>
          <w:rFonts w:hint="eastAsia"/>
        </w:rPr>
        <w:t xml:space="preserve">能力的同时提供了高频</w:t>
      </w:r>
      <w:r>
        <w:t xml:space="preserve"> CRUD </w:t>
      </w:r>
      <w:r>
        <w:rPr>
          <w:rFonts w:hint="eastAsia"/>
        </w:rPr>
        <w:t xml:space="preserve">能力、分页支持与统一条件构造方式，适合毕业设计阶段多实体并行开发场景。数据库方面采用</w:t>
      </w:r>
      <w:r>
        <w:t xml:space="preserve"> </w:t>
      </w:r>
      <w:r>
        <w:rPr>
          <w:rFonts w:hint="eastAsia"/>
        </w:rPr>
        <w:t xml:space="preserve">MySQL，主要考虑其在事务一致性、索引优化和部署便利性上的综合平衡，能够满足中小规模业务系统的数据存储需求。</w:t>
      </w:r>
    </w:p>
    <w:p>
      <w:pPr>
        <w:pStyle w:val="BodyText"/>
      </w:pPr>
      <w:r>
        <w:rPr>
          <w:rFonts w:hint="eastAsia"/>
        </w:rPr>
        <w:t xml:space="preserve">前端技术方面，选择</w:t>
      </w:r>
      <w:r>
        <w:t xml:space="preserve"> Vue3 + Vite </w:t>
      </w:r>
      <w:r>
        <w:rPr>
          <w:rFonts w:hint="eastAsia"/>
        </w:rPr>
        <w:t xml:space="preserve">的组合，以获得更好的开发体验与构建效率。Vue3</w:t>
      </w:r>
      <w:r>
        <w:t xml:space="preserve"> </w:t>
      </w:r>
      <w:r>
        <w:rPr>
          <w:rFonts w:hint="eastAsia"/>
        </w:rPr>
        <w:t xml:space="preserve">的组合式</w:t>
      </w:r>
      <w:r>
        <w:t xml:space="preserve"> API </w:t>
      </w:r>
      <w:r>
        <w:rPr>
          <w:rFonts w:hint="eastAsia"/>
        </w:rPr>
        <w:t xml:space="preserve">适合中型系统按业务模块拆分组件，便于后续维护；Vite</w:t>
      </w:r>
      <w:r>
        <w:t xml:space="preserve"> </w:t>
      </w:r>
      <w:r>
        <w:rPr>
          <w:rFonts w:hint="eastAsia"/>
        </w:rPr>
        <w:t xml:space="preserve">在本地开发热更新和生产构建方面效率较高。状态管理采用</w:t>
      </w:r>
      <w:r>
        <w:t xml:space="preserve"> </w:t>
      </w:r>
      <w:r>
        <w:rPr>
          <w:rFonts w:hint="eastAsia"/>
        </w:rPr>
        <w:t xml:space="preserve">Pinia，路由管理采用</w:t>
      </w:r>
      <w:r>
        <w:t xml:space="preserve"> Vue </w:t>
      </w:r>
      <w:r>
        <w:rPr>
          <w:rFonts w:hint="eastAsia"/>
        </w:rPr>
        <w:t xml:space="preserve">Router，二者与</w:t>
      </w:r>
      <w:r>
        <w:t xml:space="preserve"> Vue3 </w:t>
      </w:r>
      <w:r>
        <w:rPr>
          <w:rFonts w:hint="eastAsia"/>
        </w:rPr>
        <w:t xml:space="preserve">官方生态契合度高，有利于实现角色隔离与导航守卫。UI</w:t>
      </w:r>
      <w:r>
        <w:t xml:space="preserve"> </w:t>
      </w:r>
      <w:r>
        <w:rPr>
          <w:rFonts w:hint="eastAsia"/>
        </w:rPr>
        <w:t xml:space="preserve">组件库选择</w:t>
      </w:r>
      <w:r>
        <w:t xml:space="preserve"> </w:t>
      </w:r>
      <w:r>
        <w:rPr>
          <w:rFonts w:hint="eastAsia"/>
        </w:rPr>
        <w:t xml:space="preserve">TDesign，能够较快完成后台型界面的统一风格建设，减少重复样式开发工作。</w:t>
      </w:r>
    </w:p>
    <w:p>
      <w:pPr>
        <w:pStyle w:val="BodyText"/>
      </w:pPr>
      <w:r>
        <w:rPr>
          <w:rFonts w:hint="eastAsia"/>
        </w:rPr>
        <w:t xml:space="preserve">安全机制方面，系统采用</w:t>
      </w:r>
      <w:r>
        <w:t xml:space="preserve"> Spring Security + JWT </w:t>
      </w:r>
      <w:r>
        <w:rPr>
          <w:rFonts w:hint="eastAsia"/>
        </w:rPr>
        <w:t xml:space="preserve">的组合。相较于传统会话机制，JWT</w:t>
      </w:r>
      <w:r>
        <w:t xml:space="preserve"> </w:t>
      </w:r>
      <w:r>
        <w:rPr>
          <w:rFonts w:hint="eastAsia"/>
        </w:rPr>
        <w:t xml:space="preserve">在前后端分离场景下更便于跨服务身份携带与无状态认证，同时降低服务端会话存储负担。考虑到毕业设计系统规模与部署方式，该方案在复杂度与可用性之间实现了较好平衡。</w:t>
      </w:r>
    </w:p>
    <w:bookmarkEnd w:id="25"/>
    <w:bookmarkStart w:id="26" w:name="本章小结"/>
    <w:p>
      <w:pPr>
        <w:pStyle w:val="Heading3"/>
      </w:pPr>
      <w:r>
        <w:t xml:space="preserve">2.4 </w:t>
      </w:r>
      <w:r>
        <w:rPr>
          <w:rFonts w:hint="eastAsia"/>
        </w:rPr>
        <w:t xml:space="preserve">本章小结</w:t>
      </w:r>
    </w:p>
    <w:p>
      <w:pPr>
        <w:pStyle w:val="FirstParagraph"/>
      </w:pPr>
      <w:r>
        <w:rPr>
          <w:rFonts w:hint="eastAsia"/>
        </w:rPr>
        <w:t xml:space="preserve">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bookmarkEnd w:id="26"/>
    <w:bookmarkEnd w:id="27"/>
    <w:bookmarkStart w:id="48" w:name="第3章-爱维宠物医院管理系统分析"/>
    <w:p>
      <w:pPr>
        <w:pStyle w:val="Heading2"/>
      </w:pPr>
      <w:r>
        <w:rPr>
          <w:rFonts w:hint="eastAsia"/>
        </w:rPr>
        <w:t xml:space="preserve">第3章</w:t>
      </w:r>
      <w:r>
        <w:t xml:space="preserve"> </w:t>
      </w:r>
      <w:r>
        <w:rPr>
          <w:rFonts w:hint="eastAsia"/>
        </w:rPr>
        <w:t xml:space="preserve">爱维宠物医院管理系统分析</w:t>
      </w:r>
    </w:p>
    <w:bookmarkStart w:id="32" w:name="需求分析"/>
    <w:p>
      <w:pPr>
        <w:pStyle w:val="Heading3"/>
      </w:pPr>
      <w:r>
        <w:t xml:space="preserve">3.1 </w:t>
      </w:r>
      <w:r>
        <w:rPr>
          <w:rFonts w:hint="eastAsia"/>
        </w:rPr>
        <w:t xml:space="preserve">需求分析</w:t>
      </w:r>
    </w:p>
    <w:bookmarkStart w:id="28" w:name="功能需求分析"/>
    <w:p>
      <w:pPr>
        <w:pStyle w:val="Heading4"/>
      </w:pPr>
      <w:r>
        <w:t xml:space="preserve">3.1.1 </w:t>
      </w:r>
      <w:r>
        <w:rPr>
          <w:rFonts w:hint="eastAsia"/>
        </w:rPr>
        <w:t xml:space="preserve">功能需求分析</w:t>
      </w:r>
    </w:p>
    <w:p>
      <w:pPr>
        <w:pStyle w:val="Compact"/>
        <w:numPr>
          <w:ilvl w:val="0"/>
          <w:numId w:val="1014"/>
        </w:numPr>
      </w:pPr>
      <w:r>
        <w:rPr>
          <w:rFonts w:hint="eastAsia"/>
        </w:rPr>
        <w:t xml:space="preserve">顾客侧：注册登录、宠物档案维护、门诊预约、订单查询、报告查询；</w:t>
      </w:r>
    </w:p>
    <w:p>
      <w:pPr>
        <w:pStyle w:val="Compact"/>
        <w:numPr>
          <w:ilvl w:val="0"/>
          <w:numId w:val="1014"/>
        </w:numPr>
      </w:pPr>
      <w:r>
        <w:rPr>
          <w:rFonts w:hint="eastAsia"/>
        </w:rPr>
        <w:t xml:space="preserve">医生侧：预约接诊、就诊记录、病历维护、处方开具与查看；</w:t>
      </w:r>
    </w:p>
    <w:p>
      <w:pPr>
        <w:pStyle w:val="Compact"/>
        <w:numPr>
          <w:ilvl w:val="0"/>
          <w:numId w:val="1014"/>
        </w:numPr>
      </w:pPr>
      <w:r>
        <w:rPr>
          <w:rFonts w:hint="eastAsia"/>
        </w:rPr>
        <w:t xml:space="preserve">管理侧：账户管理、公告管理、药品与库存管理、统计分析。</w:t>
      </w:r>
    </w:p>
    <w:bookmarkEnd w:id="28"/>
    <w:bookmarkStart w:id="29" w:name="性能需求分析"/>
    <w:p>
      <w:pPr>
        <w:pStyle w:val="Heading4"/>
      </w:pPr>
      <w:r>
        <w:t xml:space="preserve">3.1.2 </w:t>
      </w:r>
      <w:r>
        <w:rPr>
          <w:rFonts w:hint="eastAsia"/>
        </w:rPr>
        <w:t xml:space="preserve">性能需求分析</w:t>
      </w:r>
    </w:p>
    <w:p>
      <w:pPr>
        <w:pStyle w:val="Compact"/>
        <w:numPr>
          <w:ilvl w:val="0"/>
          <w:numId w:val="1015"/>
        </w:numPr>
      </w:pPr>
      <w:r>
        <w:rPr>
          <w:rFonts w:hint="eastAsia"/>
        </w:rPr>
        <w:t xml:space="preserve">响应性：常规查询与列表展示应保持较快响应，避免长时间等待；</w:t>
      </w:r>
    </w:p>
    <w:p>
      <w:pPr>
        <w:pStyle w:val="Compact"/>
        <w:numPr>
          <w:ilvl w:val="0"/>
          <w:numId w:val="1015"/>
        </w:numPr>
      </w:pPr>
      <w:r>
        <w:rPr>
          <w:rFonts w:hint="eastAsia"/>
        </w:rPr>
        <w:t xml:space="preserve">并发性：满足中小型机构多岗位并行操作的基础并发访问需求；</w:t>
      </w:r>
    </w:p>
    <w:p>
      <w:pPr>
        <w:pStyle w:val="Compact"/>
        <w:numPr>
          <w:ilvl w:val="0"/>
          <w:numId w:val="1015"/>
        </w:numPr>
      </w:pPr>
      <w:r>
        <w:rPr>
          <w:rFonts w:hint="eastAsia"/>
        </w:rPr>
        <w:t xml:space="preserve">可用性：关键业务模块应具备稳定运行能力，避免核心流程中断；</w:t>
      </w:r>
    </w:p>
    <w:p>
      <w:pPr>
        <w:pStyle w:val="Compact"/>
        <w:numPr>
          <w:ilvl w:val="0"/>
          <w:numId w:val="1015"/>
        </w:numPr>
      </w:pPr>
      <w:r>
        <w:rPr>
          <w:rFonts w:hint="eastAsia"/>
        </w:rPr>
        <w:t xml:space="preserve">可维护性：模块边界清晰，便于后续扩展与缺陷修复。</w:t>
      </w:r>
    </w:p>
    <w:bookmarkEnd w:id="29"/>
    <w:bookmarkStart w:id="30" w:name="详细业务需求分解"/>
    <w:p>
      <w:pPr>
        <w:pStyle w:val="Heading4"/>
      </w:pPr>
      <w:r>
        <w:t xml:space="preserve">3.1.3 </w:t>
      </w:r>
      <w:r>
        <w:rPr>
          <w:rFonts w:hint="eastAsia"/>
        </w:rPr>
        <w:t xml:space="preserve">详细业务需求分解</w:t>
      </w:r>
    </w:p>
    <w:p>
      <w:pPr>
        <w:pStyle w:val="FirstParagraph"/>
      </w:pPr>
      <w:r>
        <w:rPr>
          <w:rFonts w:hint="eastAsia"/>
        </w:rPr>
        <w:t xml:space="preserve">为保证需求可执行、可测试，本系统进一步将核心需求拆分为角色维度和流程维度两类。</w:t>
      </w:r>
    </w:p>
    <w:p>
      <w:pPr>
        <w:pStyle w:val="BodyText"/>
      </w:pPr>
      <w:r>
        <w:rPr>
          <w:rFonts w:hint="eastAsia"/>
        </w:rPr>
        <w:t xml:space="preserve">（1）顾客角色需求分解：</w:t>
      </w:r>
    </w:p>
    <w:p>
      <w:pPr>
        <w:pStyle w:val="Compact"/>
        <w:numPr>
          <w:ilvl w:val="0"/>
          <w:numId w:val="1016"/>
        </w:numPr>
      </w:pPr>
      <w:r>
        <w:rPr>
          <w:rFonts w:hint="eastAsia"/>
        </w:rPr>
        <w:t xml:space="preserve">账户能力：支持注册、登录、身份保持、个人资料维护；</w:t>
      </w:r>
    </w:p>
    <w:p>
      <w:pPr>
        <w:pStyle w:val="Compact"/>
        <w:numPr>
          <w:ilvl w:val="0"/>
          <w:numId w:val="1016"/>
        </w:numPr>
      </w:pPr>
      <w:r>
        <w:rPr>
          <w:rFonts w:hint="eastAsia"/>
        </w:rPr>
        <w:t xml:space="preserve">宠物能力：支持宠物档案新增、编辑、删除和按主人维度查询；</w:t>
      </w:r>
    </w:p>
    <w:p>
      <w:pPr>
        <w:pStyle w:val="Compact"/>
        <w:numPr>
          <w:ilvl w:val="0"/>
          <w:numId w:val="1016"/>
        </w:numPr>
      </w:pPr>
      <w:r>
        <w:rPr>
          <w:rFonts w:hint="eastAsia"/>
        </w:rPr>
        <w:t xml:space="preserve">预约能力：支持选择日期时段提交预约、查询预约记录、查看预约状态；</w:t>
      </w:r>
    </w:p>
    <w:p>
      <w:pPr>
        <w:pStyle w:val="Compact"/>
        <w:numPr>
          <w:ilvl w:val="0"/>
          <w:numId w:val="1016"/>
        </w:numPr>
      </w:pPr>
      <w:r>
        <w:rPr>
          <w:rFonts w:hint="eastAsia"/>
        </w:rPr>
        <w:t xml:space="preserve">查询能力：支持订单信息查询、报告信息查询和历史数据浏览；</w:t>
      </w:r>
    </w:p>
    <w:p>
      <w:pPr>
        <w:pStyle w:val="Compact"/>
        <w:numPr>
          <w:ilvl w:val="0"/>
          <w:numId w:val="1016"/>
        </w:numPr>
      </w:pPr>
      <w:r>
        <w:rPr>
          <w:rFonts w:hint="eastAsia"/>
        </w:rPr>
        <w:t xml:space="preserve">交互能力：支持通过公告或留言渠道获取医院通知与反馈入口。</w:t>
      </w:r>
    </w:p>
    <w:p>
      <w:pPr>
        <w:pStyle w:val="FirstParagraph"/>
      </w:pPr>
      <w:r>
        <w:rPr>
          <w:rFonts w:hint="eastAsia"/>
        </w:rPr>
        <w:t xml:space="preserve">（2）医生角色需求分解：</w:t>
      </w:r>
    </w:p>
    <w:p>
      <w:pPr>
        <w:pStyle w:val="Compact"/>
        <w:numPr>
          <w:ilvl w:val="0"/>
          <w:numId w:val="1017"/>
        </w:numPr>
      </w:pPr>
      <w:r>
        <w:rPr>
          <w:rFonts w:hint="eastAsia"/>
        </w:rPr>
        <w:t xml:space="preserve">接诊能力：支持按预约或就诊对象进入接诊流程；</w:t>
      </w:r>
    </w:p>
    <w:p>
      <w:pPr>
        <w:pStyle w:val="Compact"/>
        <w:numPr>
          <w:ilvl w:val="0"/>
          <w:numId w:val="1017"/>
        </w:numPr>
      </w:pPr>
      <w:r>
        <w:rPr>
          <w:rFonts w:hint="eastAsia"/>
        </w:rPr>
        <w:t xml:space="preserve">病历能力：支持主诉、检查结果、诊断结论和处理建议的结构化录入；</w:t>
      </w:r>
    </w:p>
    <w:p>
      <w:pPr>
        <w:pStyle w:val="Compact"/>
        <w:numPr>
          <w:ilvl w:val="0"/>
          <w:numId w:val="1017"/>
        </w:numPr>
      </w:pPr>
      <w:r>
        <w:rPr>
          <w:rFonts w:hint="eastAsia"/>
        </w:rPr>
        <w:t xml:space="preserve">处方能力：支持处方创建、处方项维护、处方状态流转；</w:t>
      </w:r>
    </w:p>
    <w:p>
      <w:pPr>
        <w:pStyle w:val="Compact"/>
        <w:numPr>
          <w:ilvl w:val="0"/>
          <w:numId w:val="1017"/>
        </w:numPr>
      </w:pPr>
      <w:r>
        <w:rPr>
          <w:rFonts w:hint="eastAsia"/>
        </w:rPr>
        <w:t xml:space="preserve">检索能力：支持按宠物、顾客和时间维度查询历史记录。</w:t>
      </w:r>
    </w:p>
    <w:p>
      <w:pPr>
        <w:pStyle w:val="FirstParagraph"/>
      </w:pPr>
      <w:r>
        <w:rPr>
          <w:rFonts w:hint="eastAsia"/>
        </w:rPr>
        <w:t xml:space="preserve">（3）管理员角色需求分解：</w:t>
      </w:r>
    </w:p>
    <w:p>
      <w:pPr>
        <w:pStyle w:val="Compact"/>
        <w:numPr>
          <w:ilvl w:val="0"/>
          <w:numId w:val="1018"/>
        </w:numPr>
      </w:pPr>
      <w:r>
        <w:rPr>
          <w:rFonts w:hint="eastAsia"/>
        </w:rPr>
        <w:t xml:space="preserve">用户能力：支持用户列表管理、状态管理和角色可见范围控制；</w:t>
      </w:r>
    </w:p>
    <w:p>
      <w:pPr>
        <w:pStyle w:val="Compact"/>
        <w:numPr>
          <w:ilvl w:val="0"/>
          <w:numId w:val="1018"/>
        </w:numPr>
      </w:pPr>
      <w:r>
        <w:rPr>
          <w:rFonts w:hint="eastAsia"/>
        </w:rPr>
        <w:t xml:space="preserve">公告能力：支持公告发布、更新和状态管理；</w:t>
      </w:r>
    </w:p>
    <w:p>
      <w:pPr>
        <w:pStyle w:val="Compact"/>
        <w:numPr>
          <w:ilvl w:val="0"/>
          <w:numId w:val="1018"/>
        </w:numPr>
      </w:pPr>
      <w:r>
        <w:rPr>
          <w:rFonts w:hint="eastAsia"/>
        </w:rPr>
        <w:t xml:space="preserve">药品能力：支持药品信息维护、入库出库记录管理；</w:t>
      </w:r>
    </w:p>
    <w:p>
      <w:pPr>
        <w:pStyle w:val="Compact"/>
        <w:numPr>
          <w:ilvl w:val="0"/>
          <w:numId w:val="1018"/>
        </w:numPr>
      </w:pPr>
      <w:r>
        <w:rPr>
          <w:rFonts w:hint="eastAsia"/>
        </w:rPr>
        <w:t xml:space="preserve">统计能力：支持基础经营数据展示，辅助运营判断。</w:t>
      </w:r>
    </w:p>
    <w:p>
      <w:pPr>
        <w:pStyle w:val="FirstParagraph"/>
      </w:pPr>
      <w:r>
        <w:rPr>
          <w:rFonts w:hint="eastAsia"/>
        </w:rPr>
        <w:t xml:space="preserve">（4）流程协同需求分解：</w:t>
      </w:r>
    </w:p>
    <w:p>
      <w:pPr>
        <w:pStyle w:val="Compact"/>
        <w:numPr>
          <w:ilvl w:val="0"/>
          <w:numId w:val="1019"/>
        </w:numPr>
      </w:pPr>
      <w:r>
        <w:rPr>
          <w:rFonts w:hint="eastAsia"/>
        </w:rPr>
        <w:t xml:space="preserve">预约到接诊：顾客预约信息应可被医生侧检索并用于创建就诊记录；</w:t>
      </w:r>
    </w:p>
    <w:p>
      <w:pPr>
        <w:pStyle w:val="Compact"/>
        <w:numPr>
          <w:ilvl w:val="0"/>
          <w:numId w:val="1019"/>
        </w:numPr>
      </w:pPr>
      <w:r>
        <w:rPr>
          <w:rFonts w:hint="eastAsia"/>
        </w:rPr>
        <w:t xml:space="preserve">接诊到病历：就诊记录应可关联病历，形成连续诊疗轨迹；</w:t>
      </w:r>
    </w:p>
    <w:p>
      <w:pPr>
        <w:pStyle w:val="Compact"/>
        <w:numPr>
          <w:ilvl w:val="0"/>
          <w:numId w:val="1019"/>
        </w:numPr>
      </w:pPr>
      <w:r>
        <w:rPr>
          <w:rFonts w:hint="eastAsia"/>
        </w:rPr>
        <w:t xml:space="preserve">病历到处方：病历结论应支持医生创建处方并维护处方明细；</w:t>
      </w:r>
    </w:p>
    <w:p>
      <w:pPr>
        <w:pStyle w:val="Compact"/>
        <w:numPr>
          <w:ilvl w:val="0"/>
          <w:numId w:val="1019"/>
        </w:numPr>
      </w:pPr>
      <w:r>
        <w:rPr>
          <w:rFonts w:hint="eastAsia"/>
        </w:rPr>
        <w:t xml:space="preserve">处方到库存：处方用药应能够支撑库存管理场景的数据联动（当前实现基础联动）；</w:t>
      </w:r>
    </w:p>
    <w:p>
      <w:pPr>
        <w:pStyle w:val="Compact"/>
        <w:numPr>
          <w:ilvl w:val="0"/>
          <w:numId w:val="1019"/>
        </w:numPr>
      </w:pPr>
      <w:r>
        <w:rPr>
          <w:rFonts w:hint="eastAsia"/>
        </w:rPr>
        <w:t xml:space="preserve">全链路可追溯：关键业务对象均需记录创建时间、更新时间和状态字段。</w:t>
      </w:r>
    </w:p>
    <w:bookmarkEnd w:id="30"/>
    <w:bookmarkStart w:id="31" w:name="非功能需求细化"/>
    <w:p>
      <w:pPr>
        <w:pStyle w:val="Heading4"/>
      </w:pPr>
      <w:r>
        <w:t xml:space="preserve">3.1.4 </w:t>
      </w:r>
      <w:r>
        <w:rPr>
          <w:rFonts w:hint="eastAsia"/>
        </w:rPr>
        <w:t xml:space="preserve">非功能需求细化</w:t>
      </w:r>
    </w:p>
    <w:p>
      <w:pPr>
        <w:pStyle w:val="FirstParagraph"/>
      </w:pPr>
      <w:r>
        <w:rPr>
          <w:rFonts w:hint="eastAsia"/>
        </w:rPr>
        <w:t xml:space="preserve">（1）性能需求：</w:t>
      </w:r>
    </w:p>
    <w:p>
      <w:pPr>
        <w:pStyle w:val="BodyText"/>
      </w:pPr>
      <w:r>
        <w:rPr>
          <w:rFonts w:hint="eastAsia"/>
        </w:rPr>
        <w:t xml:space="preserve">系统在常见操作场景下需保持流畅交互体验，分页查询、筛选查询与表单提交应在可接受时延范围内完成。对于批量数据展示场景，优先采用分页和条件查询策略，避免一次性加载过多数据导致前后端压力集中。</w:t>
      </w:r>
    </w:p>
    <w:p>
      <w:pPr>
        <w:pStyle w:val="BodyText"/>
      </w:pPr>
      <w:r>
        <w:rPr>
          <w:rFonts w:hint="eastAsia"/>
        </w:rPr>
        <w:t xml:space="preserve">（2）安全需求：</w:t>
      </w:r>
    </w:p>
    <w:p>
      <w:pPr>
        <w:pStyle w:val="BodyText"/>
      </w:pPr>
      <w:r>
        <w:rPr>
          <w:rFonts w:hint="eastAsia"/>
        </w:rPr>
        <w:t xml:space="preserve">系统需保证认证有效性与权限边界清晰性。未认证请求不得访问受限资源；不同角色之间应按职责隔离页面与接口可见范围；关键表单数据应进行参数合法性约束，避免无效或异常输入直接进入业务流程。</w:t>
      </w:r>
    </w:p>
    <w:p>
      <w:pPr>
        <w:pStyle w:val="BodyText"/>
      </w:pPr>
      <w:r>
        <w:rPr>
          <w:rFonts w:hint="eastAsia"/>
        </w:rPr>
        <w:t xml:space="preserve">（3）可用性需求：</w:t>
      </w:r>
    </w:p>
    <w:p>
      <w:pPr>
        <w:pStyle w:val="BodyText"/>
      </w:pPr>
      <w:r>
        <w:rPr>
          <w:rFonts w:hint="eastAsia"/>
        </w:rPr>
        <w:t xml:space="preserve">系统应具备清晰的操作反馈机制，包括成功提示、失败提示和状态展示，减少用户因信息不透明导致的误操作。对常见业务页面采用统一布局与交互习惯，降低学习成本。</w:t>
      </w:r>
    </w:p>
    <w:p>
      <w:pPr>
        <w:pStyle w:val="BodyText"/>
      </w:pPr>
      <w:r>
        <w:rPr>
          <w:rFonts w:hint="eastAsia"/>
        </w:rPr>
        <w:t xml:space="preserve">（4）可维护性需求：</w:t>
      </w:r>
    </w:p>
    <w:p>
      <w:pPr>
        <w:pStyle w:val="BodyText"/>
      </w:pPr>
      <w:r>
        <w:rPr>
          <w:rFonts w:hint="eastAsia"/>
        </w:rPr>
        <w:t xml:space="preserve">系统模块应按职责划分，便于后续局部迭代。接口命名、状态字段、时间字段和删除策略应统一，以减少维护过程中的理解偏差。文档与图表需与系统版本同步更新，确保“文档可追踪、实现可验证”。</w:t>
      </w:r>
    </w:p>
    <w:p>
      <w:pPr>
        <w:pStyle w:val="BodyText"/>
      </w:pPr>
      <w:r>
        <w:rPr>
          <w:rFonts w:hint="eastAsia"/>
        </w:rPr>
        <w:t xml:space="preserve">（5）可扩展性需求：</w:t>
      </w:r>
    </w:p>
    <w:p>
      <w:pPr>
        <w:pStyle w:val="BodyText"/>
      </w:pPr>
      <w:r>
        <w:rPr>
          <w:rFonts w:hint="eastAsia"/>
        </w:rPr>
        <w:t xml:space="preserve">在不大幅重构现有架构的前提下，系统应具备接入支付能力、提醒能力、报表导出能力和更多统计维度的空间。新增业务应尽量在现有数据模型基础上做增量扩展，而非破坏既有核心表结构。</w:t>
      </w:r>
    </w:p>
    <w:bookmarkEnd w:id="31"/>
    <w:bookmarkEnd w:id="32"/>
    <w:bookmarkStart w:id="36" w:name="可行性分析"/>
    <w:p>
      <w:pPr>
        <w:pStyle w:val="Heading3"/>
      </w:pPr>
      <w:r>
        <w:t xml:space="preserve">3.2 </w:t>
      </w:r>
      <w:r>
        <w:rPr>
          <w:rFonts w:hint="eastAsia"/>
        </w:rPr>
        <w:t xml:space="preserve">可行性分析</w:t>
      </w:r>
    </w:p>
    <w:bookmarkStart w:id="33" w:name="技术可行性"/>
    <w:p>
      <w:pPr>
        <w:pStyle w:val="Heading4"/>
      </w:pPr>
      <w:r>
        <w:t xml:space="preserve">3.2.1 </w:t>
      </w:r>
      <w:r>
        <w:rPr>
          <w:rFonts w:hint="eastAsia"/>
        </w:rPr>
        <w:t xml:space="preserve">技术可行性</w:t>
      </w:r>
    </w:p>
    <w:p>
      <w:pPr>
        <w:pStyle w:val="FirstParagraph"/>
      </w:pPr>
      <w:r>
        <w:rPr>
          <w:rFonts w:hint="eastAsia"/>
        </w:rPr>
        <w:t xml:space="preserve">本系统所采用技术栈成熟、社区生态完善，能够支持角色权限、业务流程编排、数据持久化与前端交互等核心需求。前后端分离模式对团队协作和功能增量开发友好，技术风险可控。</w:t>
      </w:r>
    </w:p>
    <w:bookmarkEnd w:id="33"/>
    <w:bookmarkStart w:id="34" w:name="经济可行性"/>
    <w:p>
      <w:pPr>
        <w:pStyle w:val="Heading4"/>
      </w:pPr>
      <w:r>
        <w:t xml:space="preserve">3.2.2 </w:t>
      </w:r>
      <w:r>
        <w:rPr>
          <w:rFonts w:hint="eastAsia"/>
        </w:rPr>
        <w:t xml:space="preserve">经济可行性</w:t>
      </w:r>
    </w:p>
    <w:p>
      <w:pPr>
        <w:pStyle w:val="FirstParagraph"/>
      </w:pPr>
      <w:r>
        <w:rPr>
          <w:rFonts w:hint="eastAsia"/>
        </w:rPr>
        <w:t xml:space="preserve">系统主要采用开源技术框架，部署成本与维护成本较低，适合中小型宠物医院信息化建设预算。系统上线后可减少重复劳动，降低人工运营成本，具备投入产出合理性。</w:t>
      </w:r>
    </w:p>
    <w:bookmarkEnd w:id="34"/>
    <w:bookmarkStart w:id="35" w:name="社会可行性"/>
    <w:p>
      <w:pPr>
        <w:pStyle w:val="Heading4"/>
      </w:pPr>
      <w:r>
        <w:t xml:space="preserve">3.2.3 </w:t>
      </w:r>
      <w:r>
        <w:rPr>
          <w:rFonts w:hint="eastAsia"/>
        </w:rPr>
        <w:t xml:space="preserve">社会可行性</w:t>
      </w:r>
    </w:p>
    <w:p>
      <w:pPr>
        <w:pStyle w:val="FirstParagraph"/>
      </w:pPr>
      <w:r>
        <w:rPr>
          <w:rFonts w:hint="eastAsia"/>
        </w:rPr>
        <w:t xml:space="preserve">宠物医疗数字化符合行业发展趋势。系统建设有助于提升诊疗流程透明度和服务可达性，增强用户信任，对提升宠物医疗服务质量具有积极意义。</w:t>
      </w:r>
    </w:p>
    <w:bookmarkEnd w:id="35"/>
    <w:bookmarkEnd w:id="36"/>
    <w:bookmarkStart w:id="40" w:name="用例图"/>
    <w:p>
      <w:pPr>
        <w:pStyle w:val="Heading3"/>
      </w:pPr>
      <w:r>
        <w:t xml:space="preserve">3.3 </w:t>
      </w:r>
      <w:r>
        <w:rPr>
          <w:rFonts w:hint="eastAsia"/>
        </w:rPr>
        <w:t xml:space="preserve">用例图</w:t>
      </w:r>
    </w:p>
    <w:bookmarkStart w:id="37" w:name="顾客用例图"/>
    <w:p>
      <w:pPr>
        <w:pStyle w:val="Heading4"/>
      </w:pPr>
      <w:r>
        <w:t xml:space="preserve">3.3.1 </w:t>
      </w:r>
      <w:r>
        <w:rPr>
          <w:rFonts w:hint="eastAsia"/>
        </w:rPr>
        <w:t xml:space="preserve">顾客用例图</w:t>
      </w:r>
    </w:p>
    <w:p>
      <w:pPr>
        <w:pStyle w:val="FirstParagraph"/>
      </w:pPr>
      <w:r>
        <w:rPr>
          <w:rFonts w:hint="eastAsia"/>
        </w:rPr>
        <w:t xml:space="preserve">顾客角色的核心用例包括：注册登录、维护宠物档案、提交预约、查看订单、查询报告。</w:t>
      </w:r>
    </w:p>
    <w:p>
      <w:pPr>
        <w:pStyle w:val="BodyText"/>
      </w:pPr>
      <w:r>
        <w:rPr>
          <w:rFonts w:hint="eastAsia"/>
        </w:rPr>
        <w:t xml:space="preserve">（图3.1</w:t>
      </w:r>
      <w:r>
        <w:t xml:space="preserve"> </w:t>
      </w:r>
      <w:r>
        <w:rPr>
          <w:rFonts w:hint="eastAsia"/>
        </w:rPr>
        <w:t xml:space="preserve">顾客用例图）</w:t>
      </w:r>
    </w:p>
    <w:bookmarkEnd w:id="37"/>
    <w:bookmarkStart w:id="38" w:name="医生用例图"/>
    <w:p>
      <w:pPr>
        <w:pStyle w:val="Heading4"/>
      </w:pPr>
      <w:r>
        <w:t xml:space="preserve">3.3.2 </w:t>
      </w:r>
      <w:r>
        <w:rPr>
          <w:rFonts w:hint="eastAsia"/>
        </w:rPr>
        <w:t xml:space="preserve">医生用例图</w:t>
      </w:r>
    </w:p>
    <w:p>
      <w:pPr>
        <w:pStyle w:val="FirstParagraph"/>
      </w:pPr>
      <w:r>
        <w:rPr>
          <w:rFonts w:hint="eastAsia"/>
        </w:rPr>
        <w:t xml:space="preserve">医生角色的核心用例包括：查看预约、创建就诊记录、编辑病历、开具处方、查询历史记录。</w:t>
      </w:r>
    </w:p>
    <w:p>
      <w:pPr>
        <w:pStyle w:val="BodyText"/>
      </w:pPr>
      <w:r>
        <w:rPr>
          <w:rFonts w:hint="eastAsia"/>
        </w:rPr>
        <w:t xml:space="preserve">（图3.2</w:t>
      </w:r>
      <w:r>
        <w:t xml:space="preserve"> </w:t>
      </w:r>
      <w:r>
        <w:rPr>
          <w:rFonts w:hint="eastAsia"/>
        </w:rPr>
        <w:t xml:space="preserve">医生用例图）</w:t>
      </w:r>
    </w:p>
    <w:bookmarkEnd w:id="38"/>
    <w:bookmarkStart w:id="39" w:name="管理员用例图"/>
    <w:p>
      <w:pPr>
        <w:pStyle w:val="Heading4"/>
      </w:pPr>
      <w:r>
        <w:t xml:space="preserve">3.3.3 </w:t>
      </w:r>
      <w:r>
        <w:rPr>
          <w:rFonts w:hint="eastAsia"/>
        </w:rPr>
        <w:t xml:space="preserve">管理员用例图</w:t>
      </w:r>
    </w:p>
    <w:p>
      <w:pPr>
        <w:pStyle w:val="FirstParagraph"/>
      </w:pPr>
      <w:r>
        <w:rPr>
          <w:rFonts w:hint="eastAsia"/>
        </w:rPr>
        <w:t xml:space="preserve">管理员角色的核心用例包括：用户管理、公告管理、药品库存管理、统计报表查看。</w:t>
      </w:r>
    </w:p>
    <w:p>
      <w:pPr>
        <w:pStyle w:val="BodyText"/>
      </w:pPr>
      <w:r>
        <w:rPr>
          <w:rFonts w:hint="eastAsia"/>
        </w:rPr>
        <w:t xml:space="preserve">（图3.3</w:t>
      </w:r>
      <w:r>
        <w:t xml:space="preserve"> </w:t>
      </w:r>
      <w:r>
        <w:rPr>
          <w:rFonts w:hint="eastAsia"/>
        </w:rPr>
        <w:t xml:space="preserve">管理员用例图）</w:t>
      </w:r>
    </w:p>
    <w:bookmarkEnd w:id="39"/>
    <w:bookmarkEnd w:id="40"/>
    <w:bookmarkStart w:id="44" w:name="用例描述"/>
    <w:p>
      <w:pPr>
        <w:pStyle w:val="Heading3"/>
      </w:pPr>
      <w:r>
        <w:t xml:space="preserve">3.4 </w:t>
      </w:r>
      <w:r>
        <w:rPr>
          <w:rFonts w:hint="eastAsia"/>
        </w:rPr>
        <w:t xml:space="preserve">用例描述</w:t>
      </w:r>
    </w:p>
    <w:bookmarkStart w:id="41" w:name="顾客预约门诊用例描述"/>
    <w:p>
      <w:pPr>
        <w:pStyle w:val="Heading4"/>
      </w:pPr>
      <w:r>
        <w:t xml:space="preserve">3.4.1 </w:t>
      </w:r>
      <w:r>
        <w:rPr>
          <w:rFonts w:hint="eastAsia"/>
        </w:rPr>
        <w:t xml:space="preserve">顾客预约门诊用例描述</w:t>
      </w:r>
    </w:p>
    <w:tbl>
      <w:tblPr>
        <w:tblStyle w:val="Table"/>
        <w:tblW w:type="pct" w:w="5000"/>
        <w:tblLayout w:type="fixed"/>
        <w:tblLook w:firstRow="1" w:lastRow="0" w:firstColumn="0" w:lastColumn="0" w:noHBand="0" w:noVBand="0" w:val="0020"/>
      </w:tblPr>
      <w:tblGrid>
        <w:gridCol w:w="3960"/>
        <w:gridCol w:w="3960"/>
      </w:tblGrid>
      <w:tr>
        <w:trPr>
          <w:tblHeader w:val="on"/>
        </w:trPr>
        <w:tc>
          <w:tcPr/>
          <w:p>
            <w:pPr>
              <w:pStyle w:val="Compact"/>
            </w:pPr>
            <w:r>
              <w:rPr>
                <w:rFonts w:hint="eastAsia"/>
              </w:rPr>
              <w:t xml:space="preserve">项目</w:t>
            </w:r>
          </w:p>
        </w:tc>
        <w:tc>
          <w:tcPr/>
          <w:p>
            <w:pPr>
              <w:pStyle w:val="Compact"/>
            </w:pPr>
            <w:r>
              <w:rPr>
                <w:rFonts w:hint="eastAsia"/>
              </w:rPr>
              <w:t xml:space="preserve">描述</w:t>
            </w:r>
          </w:p>
        </w:tc>
      </w:tr>
      <w:tr>
        <w:tc>
          <w:tcPr/>
          <w:p>
            <w:pPr>
              <w:pStyle w:val="Compact"/>
            </w:pPr>
            <w:r>
              <w:rPr>
                <w:rFonts w:hint="eastAsia"/>
              </w:rPr>
              <w:t xml:space="preserve">用例名称</w:t>
            </w:r>
          </w:p>
        </w:tc>
        <w:tc>
          <w:tcPr/>
          <w:p>
            <w:pPr>
              <w:pStyle w:val="Compact"/>
            </w:pPr>
            <w:r>
              <w:rPr>
                <w:rFonts w:hint="eastAsia"/>
              </w:rPr>
              <w:t xml:space="preserve">顾客预约门诊</w:t>
            </w:r>
          </w:p>
        </w:tc>
      </w:tr>
      <w:tr>
        <w:tc>
          <w:tcPr/>
          <w:p>
            <w:pPr>
              <w:pStyle w:val="Compact"/>
            </w:pPr>
            <w:r>
              <w:rPr>
                <w:rFonts w:hint="eastAsia"/>
              </w:rPr>
              <w:t xml:space="preserve">执行者</w:t>
            </w:r>
          </w:p>
        </w:tc>
        <w:tc>
          <w:tcPr/>
          <w:p>
            <w:pPr>
              <w:pStyle w:val="Compact"/>
            </w:pPr>
            <w:r>
              <w:rPr>
                <w:rFonts w:hint="eastAsia"/>
              </w:rPr>
              <w:t xml:space="preserve">顾客</w:t>
            </w:r>
          </w:p>
        </w:tc>
      </w:tr>
      <w:tr>
        <w:tc>
          <w:tcPr/>
          <w:p>
            <w:pPr>
              <w:pStyle w:val="Compact"/>
            </w:pPr>
            <w:r>
              <w:rPr>
                <w:rFonts w:hint="eastAsia"/>
              </w:rPr>
              <w:t xml:space="preserve">前置条件</w:t>
            </w:r>
          </w:p>
        </w:tc>
        <w:tc>
          <w:tcPr/>
          <w:p>
            <w:pPr>
              <w:pStyle w:val="Compact"/>
            </w:pPr>
            <w:r>
              <w:rPr>
                <w:rFonts w:hint="eastAsia"/>
              </w:rPr>
              <w:t xml:space="preserve">顾客已登录且已绑定至少一只宠物</w:t>
            </w:r>
          </w:p>
        </w:tc>
      </w:tr>
      <w:tr>
        <w:tc>
          <w:tcPr/>
          <w:p>
            <w:pPr>
              <w:pStyle w:val="Compact"/>
            </w:pPr>
            <w:r>
              <w:rPr>
                <w:rFonts w:hint="eastAsia"/>
              </w:rPr>
              <w:t xml:space="preserve">后置条件</w:t>
            </w:r>
          </w:p>
        </w:tc>
        <w:tc>
          <w:tcPr/>
          <w:p>
            <w:pPr>
              <w:pStyle w:val="Compact"/>
            </w:pPr>
            <w:r>
              <w:rPr>
                <w:rFonts w:hint="eastAsia"/>
              </w:rPr>
              <w:t xml:space="preserve">生成预约记录，状态为待处理或已确认</w:t>
            </w:r>
          </w:p>
        </w:tc>
      </w:tr>
      <w:tr>
        <w:tc>
          <w:tcPr/>
          <w:p>
            <w:pPr>
              <w:pStyle w:val="Compact"/>
            </w:pPr>
            <w:r>
              <w:rPr>
                <w:rFonts w:hint="eastAsia"/>
              </w:rPr>
              <w:t xml:space="preserve">基本事件流</w:t>
            </w:r>
          </w:p>
        </w:tc>
        <w:tc>
          <w:tcPr/>
          <w:p>
            <w:pPr>
              <w:pStyle w:val="Compact"/>
            </w:pPr>
            <w:r>
              <w:rPr>
                <w:rFonts w:hint="eastAsia"/>
              </w:rPr>
              <w:t xml:space="preserve">进入预约页面</w:t>
            </w:r>
            <w:r>
              <w:t xml:space="preserve"> → </w:t>
            </w:r>
            <w:r>
              <w:rPr>
                <w:rFonts w:hint="eastAsia"/>
              </w:rPr>
              <w:t xml:space="preserve">选择宠物、日期、时段及医生（可选）→</w:t>
            </w:r>
            <w:r>
              <w:t xml:space="preserve"> </w:t>
            </w:r>
            <w:r>
              <w:rPr>
                <w:rFonts w:hint="eastAsia"/>
              </w:rPr>
              <w:t xml:space="preserve">提交预约</w:t>
            </w:r>
            <w:r>
              <w:t xml:space="preserve"> → </w:t>
            </w:r>
            <w:r>
              <w:rPr>
                <w:rFonts w:hint="eastAsia"/>
              </w:rPr>
              <w:t xml:space="preserve">系统保存记录并返回结果</w:t>
            </w:r>
          </w:p>
        </w:tc>
      </w:tr>
      <w:tr>
        <w:tc>
          <w:tcPr/>
          <w:p>
            <w:pPr>
              <w:pStyle w:val="Compact"/>
            </w:pPr>
            <w:r>
              <w:rPr>
                <w:rFonts w:hint="eastAsia"/>
              </w:rPr>
              <w:t xml:space="preserve">异常事件流</w:t>
            </w:r>
          </w:p>
        </w:tc>
        <w:tc>
          <w:tcPr/>
          <w:p>
            <w:pPr>
              <w:pStyle w:val="Compact"/>
            </w:pPr>
            <w:r>
              <w:rPr>
                <w:rFonts w:hint="eastAsia"/>
              </w:rPr>
              <w:t xml:space="preserve">必填信息缺失或时段不可用时，系统提示重新选择</w:t>
            </w:r>
          </w:p>
        </w:tc>
      </w:tr>
    </w:tbl>
    <w:bookmarkEnd w:id="41"/>
    <w:bookmarkStart w:id="42" w:name="医生开具处方用例描述"/>
    <w:p>
      <w:pPr>
        <w:pStyle w:val="Heading4"/>
      </w:pPr>
      <w:r>
        <w:t xml:space="preserve">3.4.2 </w:t>
      </w:r>
      <w:r>
        <w:rPr>
          <w:rFonts w:hint="eastAsia"/>
        </w:rPr>
        <w:t xml:space="preserve">医生开具处方用例描述</w:t>
      </w:r>
    </w:p>
    <w:tbl>
      <w:tblPr>
        <w:tblStyle w:val="Table"/>
        <w:tblW w:type="pct" w:w="5000"/>
        <w:tblLayout w:type="fixed"/>
        <w:tblLook w:firstRow="1" w:lastRow="0" w:firstColumn="0" w:lastColumn="0" w:noHBand="0" w:noVBand="0" w:val="0020"/>
      </w:tblPr>
      <w:tblGrid>
        <w:gridCol w:w="3960"/>
        <w:gridCol w:w="3960"/>
      </w:tblGrid>
      <w:tr>
        <w:trPr>
          <w:tblHeader w:val="on"/>
        </w:trPr>
        <w:tc>
          <w:tcPr/>
          <w:p>
            <w:pPr>
              <w:pStyle w:val="Compact"/>
            </w:pPr>
            <w:r>
              <w:rPr>
                <w:rFonts w:hint="eastAsia"/>
              </w:rPr>
              <w:t xml:space="preserve">项目</w:t>
            </w:r>
          </w:p>
        </w:tc>
        <w:tc>
          <w:tcPr/>
          <w:p>
            <w:pPr>
              <w:pStyle w:val="Compact"/>
            </w:pPr>
            <w:r>
              <w:rPr>
                <w:rFonts w:hint="eastAsia"/>
              </w:rPr>
              <w:t xml:space="preserve">描述</w:t>
            </w:r>
          </w:p>
        </w:tc>
      </w:tr>
      <w:tr>
        <w:tc>
          <w:tcPr/>
          <w:p>
            <w:pPr>
              <w:pStyle w:val="Compact"/>
            </w:pPr>
            <w:r>
              <w:rPr>
                <w:rFonts w:hint="eastAsia"/>
              </w:rPr>
              <w:t xml:space="preserve">用例名称</w:t>
            </w:r>
          </w:p>
        </w:tc>
        <w:tc>
          <w:tcPr/>
          <w:p>
            <w:pPr>
              <w:pStyle w:val="Compact"/>
            </w:pPr>
            <w:r>
              <w:rPr>
                <w:rFonts w:hint="eastAsia"/>
              </w:rPr>
              <w:t xml:space="preserve">医生开具处方</w:t>
            </w:r>
          </w:p>
        </w:tc>
      </w:tr>
      <w:tr>
        <w:tc>
          <w:tcPr/>
          <w:p>
            <w:pPr>
              <w:pStyle w:val="Compact"/>
            </w:pPr>
            <w:r>
              <w:rPr>
                <w:rFonts w:hint="eastAsia"/>
              </w:rPr>
              <w:t xml:space="preserve">执行者</w:t>
            </w:r>
          </w:p>
        </w:tc>
        <w:tc>
          <w:tcPr/>
          <w:p>
            <w:pPr>
              <w:pStyle w:val="Compact"/>
            </w:pPr>
            <w:r>
              <w:rPr>
                <w:rFonts w:hint="eastAsia"/>
              </w:rPr>
              <w:t xml:space="preserve">医生</w:t>
            </w:r>
          </w:p>
        </w:tc>
      </w:tr>
      <w:tr>
        <w:tc>
          <w:tcPr/>
          <w:p>
            <w:pPr>
              <w:pStyle w:val="Compact"/>
            </w:pPr>
            <w:r>
              <w:rPr>
                <w:rFonts w:hint="eastAsia"/>
              </w:rPr>
              <w:t xml:space="preserve">前置条件</w:t>
            </w:r>
          </w:p>
        </w:tc>
        <w:tc>
          <w:tcPr/>
          <w:p>
            <w:pPr>
              <w:pStyle w:val="Compact"/>
            </w:pPr>
            <w:r>
              <w:rPr>
                <w:rFonts w:hint="eastAsia"/>
              </w:rPr>
              <w:t xml:space="preserve">已存在有效就诊记录</w:t>
            </w:r>
          </w:p>
        </w:tc>
      </w:tr>
      <w:tr>
        <w:tc>
          <w:tcPr/>
          <w:p>
            <w:pPr>
              <w:pStyle w:val="Compact"/>
            </w:pPr>
            <w:r>
              <w:rPr>
                <w:rFonts w:hint="eastAsia"/>
              </w:rPr>
              <w:t xml:space="preserve">后置条件</w:t>
            </w:r>
          </w:p>
        </w:tc>
        <w:tc>
          <w:tcPr/>
          <w:p>
            <w:pPr>
              <w:pStyle w:val="Compact"/>
            </w:pPr>
            <w:r>
              <w:rPr>
                <w:rFonts w:hint="eastAsia"/>
              </w:rPr>
              <w:t xml:space="preserve">生成处方主记录与处方明细记录</w:t>
            </w:r>
          </w:p>
        </w:tc>
      </w:tr>
      <w:tr>
        <w:tc>
          <w:tcPr/>
          <w:p>
            <w:pPr>
              <w:pStyle w:val="Compact"/>
            </w:pPr>
            <w:r>
              <w:rPr>
                <w:rFonts w:hint="eastAsia"/>
              </w:rPr>
              <w:t xml:space="preserve">基本事件流</w:t>
            </w:r>
          </w:p>
        </w:tc>
        <w:tc>
          <w:tcPr/>
          <w:p>
            <w:pPr>
              <w:pStyle w:val="Compact"/>
            </w:pPr>
            <w:r>
              <w:rPr>
                <w:rFonts w:hint="eastAsia"/>
              </w:rPr>
              <w:t xml:space="preserve">进入处方模块</w:t>
            </w:r>
            <w:r>
              <w:t xml:space="preserve"> → </w:t>
            </w:r>
            <w:r>
              <w:rPr>
                <w:rFonts w:hint="eastAsia"/>
              </w:rPr>
              <w:t xml:space="preserve">选择就诊对象</w:t>
            </w:r>
            <w:r>
              <w:t xml:space="preserve"> → </w:t>
            </w:r>
            <w:r>
              <w:rPr>
                <w:rFonts w:hint="eastAsia"/>
              </w:rPr>
              <w:t xml:space="preserve">录入药品与用法用量</w:t>
            </w:r>
            <w:r>
              <w:t xml:space="preserve"> → </w:t>
            </w:r>
            <w:r>
              <w:rPr>
                <w:rFonts w:hint="eastAsia"/>
              </w:rPr>
              <w:t xml:space="preserve">提交处方</w:t>
            </w:r>
          </w:p>
        </w:tc>
      </w:tr>
      <w:tr>
        <w:tc>
          <w:tcPr/>
          <w:p>
            <w:pPr>
              <w:pStyle w:val="Compact"/>
            </w:pPr>
            <w:r>
              <w:rPr>
                <w:rFonts w:hint="eastAsia"/>
              </w:rPr>
              <w:t xml:space="preserve">异常事件流</w:t>
            </w:r>
          </w:p>
        </w:tc>
        <w:tc>
          <w:tcPr/>
          <w:p>
            <w:pPr>
              <w:pStyle w:val="Compact"/>
            </w:pPr>
            <w:r>
              <w:rPr>
                <w:rFonts w:hint="eastAsia"/>
              </w:rPr>
              <w:t xml:space="preserve">药品信息不完整或状态不允许提交时，系统阻止提交并提示</w:t>
            </w:r>
          </w:p>
        </w:tc>
      </w:tr>
    </w:tbl>
    <w:bookmarkEnd w:id="42"/>
    <w:bookmarkStart w:id="43" w:name="管理员药品入库用例描述"/>
    <w:p>
      <w:pPr>
        <w:pStyle w:val="Heading4"/>
      </w:pPr>
      <w:r>
        <w:t xml:space="preserve">3.4.3 </w:t>
      </w:r>
      <w:r>
        <w:rPr>
          <w:rFonts w:hint="eastAsia"/>
        </w:rPr>
        <w:t xml:space="preserve">管理员药品入库用例描述</w:t>
      </w:r>
    </w:p>
    <w:tbl>
      <w:tblPr>
        <w:tblStyle w:val="Table"/>
        <w:tblW w:type="pct" w:w="5000"/>
        <w:tblLayout w:type="fixed"/>
        <w:tblLook w:firstRow="1" w:lastRow="0" w:firstColumn="0" w:lastColumn="0" w:noHBand="0" w:noVBand="0" w:val="0020"/>
      </w:tblPr>
      <w:tblGrid>
        <w:gridCol w:w="3960"/>
        <w:gridCol w:w="3960"/>
      </w:tblGrid>
      <w:tr>
        <w:trPr>
          <w:tblHeader w:val="on"/>
        </w:trPr>
        <w:tc>
          <w:tcPr/>
          <w:p>
            <w:pPr>
              <w:pStyle w:val="Compact"/>
            </w:pPr>
            <w:r>
              <w:rPr>
                <w:rFonts w:hint="eastAsia"/>
              </w:rPr>
              <w:t xml:space="preserve">项目</w:t>
            </w:r>
          </w:p>
        </w:tc>
        <w:tc>
          <w:tcPr/>
          <w:p>
            <w:pPr>
              <w:pStyle w:val="Compact"/>
            </w:pPr>
            <w:r>
              <w:rPr>
                <w:rFonts w:hint="eastAsia"/>
              </w:rPr>
              <w:t xml:space="preserve">描述</w:t>
            </w:r>
          </w:p>
        </w:tc>
      </w:tr>
      <w:tr>
        <w:tc>
          <w:tcPr/>
          <w:p>
            <w:pPr>
              <w:pStyle w:val="Compact"/>
            </w:pPr>
            <w:r>
              <w:rPr>
                <w:rFonts w:hint="eastAsia"/>
              </w:rPr>
              <w:t xml:space="preserve">用例名称</w:t>
            </w:r>
          </w:p>
        </w:tc>
        <w:tc>
          <w:tcPr/>
          <w:p>
            <w:pPr>
              <w:pStyle w:val="Compact"/>
            </w:pPr>
            <w:r>
              <w:rPr>
                <w:rFonts w:hint="eastAsia"/>
              </w:rPr>
              <w:t xml:space="preserve">管理员药品入库</w:t>
            </w:r>
          </w:p>
        </w:tc>
      </w:tr>
      <w:tr>
        <w:tc>
          <w:tcPr/>
          <w:p>
            <w:pPr>
              <w:pStyle w:val="Compact"/>
            </w:pPr>
            <w:r>
              <w:rPr>
                <w:rFonts w:hint="eastAsia"/>
              </w:rPr>
              <w:t xml:space="preserve">执行者</w:t>
            </w:r>
          </w:p>
        </w:tc>
        <w:tc>
          <w:tcPr/>
          <w:p>
            <w:pPr>
              <w:pStyle w:val="Compact"/>
            </w:pPr>
            <w:r>
              <w:rPr>
                <w:rFonts w:hint="eastAsia"/>
              </w:rPr>
              <w:t xml:space="preserve">管理员</w:t>
            </w:r>
          </w:p>
        </w:tc>
      </w:tr>
      <w:tr>
        <w:tc>
          <w:tcPr/>
          <w:p>
            <w:pPr>
              <w:pStyle w:val="Compact"/>
            </w:pPr>
            <w:r>
              <w:rPr>
                <w:rFonts w:hint="eastAsia"/>
              </w:rPr>
              <w:t xml:space="preserve">前置条件</w:t>
            </w:r>
          </w:p>
        </w:tc>
        <w:tc>
          <w:tcPr/>
          <w:p>
            <w:pPr>
              <w:pStyle w:val="Compact"/>
            </w:pPr>
            <w:r>
              <w:rPr>
                <w:rFonts w:hint="eastAsia"/>
              </w:rPr>
              <w:t xml:space="preserve">管理员已登录且拥有库存管理权限</w:t>
            </w:r>
          </w:p>
        </w:tc>
      </w:tr>
      <w:tr>
        <w:tc>
          <w:tcPr/>
          <w:p>
            <w:pPr>
              <w:pStyle w:val="Compact"/>
            </w:pPr>
            <w:r>
              <w:rPr>
                <w:rFonts w:hint="eastAsia"/>
              </w:rPr>
              <w:t xml:space="preserve">后置条件</w:t>
            </w:r>
          </w:p>
        </w:tc>
        <w:tc>
          <w:tcPr/>
          <w:p>
            <w:pPr>
              <w:pStyle w:val="Compact"/>
            </w:pPr>
            <w:r>
              <w:rPr>
                <w:rFonts w:hint="eastAsia"/>
              </w:rPr>
              <w:t xml:space="preserve">入库记录写入并更新药品库存</w:t>
            </w:r>
          </w:p>
        </w:tc>
      </w:tr>
      <w:tr>
        <w:tc>
          <w:tcPr/>
          <w:p>
            <w:pPr>
              <w:pStyle w:val="Compact"/>
            </w:pPr>
            <w:r>
              <w:rPr>
                <w:rFonts w:hint="eastAsia"/>
              </w:rPr>
              <w:t xml:space="preserve">基本事件流</w:t>
            </w:r>
          </w:p>
        </w:tc>
        <w:tc>
          <w:tcPr/>
          <w:p>
            <w:pPr>
              <w:pStyle w:val="Compact"/>
            </w:pPr>
            <w:r>
              <w:rPr>
                <w:rFonts w:hint="eastAsia"/>
              </w:rPr>
              <w:t xml:space="preserve">进入入库管理</w:t>
            </w:r>
            <w:r>
              <w:t xml:space="preserve"> → </w:t>
            </w:r>
            <w:r>
              <w:rPr>
                <w:rFonts w:hint="eastAsia"/>
              </w:rPr>
              <w:t xml:space="preserve">选择药品并填写数量、单价、供应信息</w:t>
            </w:r>
            <w:r>
              <w:t xml:space="preserve"> → </w:t>
            </w:r>
            <w:r>
              <w:rPr>
                <w:rFonts w:hint="eastAsia"/>
              </w:rPr>
              <w:t xml:space="preserve">提交入库</w:t>
            </w:r>
          </w:p>
        </w:tc>
      </w:tr>
      <w:tr>
        <w:tc>
          <w:tcPr/>
          <w:p>
            <w:pPr>
              <w:pStyle w:val="Compact"/>
            </w:pPr>
            <w:r>
              <w:rPr>
                <w:rFonts w:hint="eastAsia"/>
              </w:rPr>
              <w:t xml:space="preserve">异常事件流</w:t>
            </w:r>
          </w:p>
        </w:tc>
        <w:tc>
          <w:tcPr/>
          <w:p>
            <w:pPr>
              <w:pStyle w:val="Compact"/>
            </w:pPr>
            <w:r>
              <w:rPr>
                <w:rFonts w:hint="eastAsia"/>
              </w:rPr>
              <w:t xml:space="preserve">输入数据非法时，系统提示修正后再提交</w:t>
            </w:r>
          </w:p>
        </w:tc>
      </w:tr>
    </w:tbl>
    <w:bookmarkEnd w:id="43"/>
    <w:bookmarkEnd w:id="44"/>
    <w:bookmarkStart w:id="45" w:name="系统性能分析"/>
    <w:p>
      <w:pPr>
        <w:pStyle w:val="Heading3"/>
      </w:pPr>
      <w:r>
        <w:t xml:space="preserve">3.5 </w:t>
      </w:r>
      <w:r>
        <w:rPr>
          <w:rFonts w:hint="eastAsia"/>
        </w:rPr>
        <w:t xml:space="preserve">系统性能分析</w:t>
      </w:r>
    </w:p>
    <w:p>
      <w:pPr>
        <w:pStyle w:val="Compact"/>
        <w:numPr>
          <w:ilvl w:val="0"/>
          <w:numId w:val="1020"/>
        </w:numPr>
      </w:pPr>
      <w:r>
        <w:rPr>
          <w:rFonts w:hint="eastAsia"/>
        </w:rPr>
        <w:t xml:space="preserve">交互性能：前端分页查询与后端分页接口配合，降低一次性数据加载压力；</w:t>
      </w:r>
    </w:p>
    <w:p>
      <w:pPr>
        <w:pStyle w:val="Compact"/>
        <w:numPr>
          <w:ilvl w:val="0"/>
          <w:numId w:val="1020"/>
        </w:numPr>
      </w:pPr>
      <w:r>
        <w:rPr>
          <w:rFonts w:hint="eastAsia"/>
        </w:rPr>
        <w:t xml:space="preserve">数据性能：通过明确实体关系、主外键关联与状态字段管理，保障常用查询稳定性；</w:t>
      </w:r>
    </w:p>
    <w:p>
      <w:pPr>
        <w:pStyle w:val="Compact"/>
        <w:numPr>
          <w:ilvl w:val="0"/>
          <w:numId w:val="1020"/>
        </w:numPr>
      </w:pPr>
      <w:r>
        <w:rPr>
          <w:rFonts w:hint="eastAsia"/>
        </w:rPr>
        <w:t xml:space="preserve">安全性能：基于</w:t>
      </w:r>
      <w:r>
        <w:t xml:space="preserve"> JWT </w:t>
      </w:r>
      <w:r>
        <w:rPr>
          <w:rFonts w:hint="eastAsia"/>
        </w:rPr>
        <w:t xml:space="preserve">与角色权限约束降低越权访问风险；</w:t>
      </w:r>
    </w:p>
    <w:p>
      <w:pPr>
        <w:pStyle w:val="Compact"/>
        <w:numPr>
          <w:ilvl w:val="0"/>
          <w:numId w:val="1020"/>
        </w:numPr>
      </w:pPr>
      <w:r>
        <w:rPr>
          <w:rFonts w:hint="eastAsia"/>
        </w:rPr>
        <w:t xml:space="preserve">运行稳定性：关键模块采用统一接口与异常处理思路，降低业务中断概率。</w:t>
      </w:r>
    </w:p>
    <w:bookmarkEnd w:id="45"/>
    <w:bookmarkStart w:id="46" w:name="业务风险与约束分析"/>
    <w:p>
      <w:pPr>
        <w:pStyle w:val="Heading3"/>
      </w:pPr>
      <w:r>
        <w:t xml:space="preserve">3.6 </w:t>
      </w:r>
      <w:r>
        <w:rPr>
          <w:rFonts w:hint="eastAsia"/>
        </w:rPr>
        <w:t xml:space="preserve">业务风险与约束分析</w:t>
      </w:r>
    </w:p>
    <w:p>
      <w:pPr>
        <w:pStyle w:val="FirstParagraph"/>
      </w:pPr>
      <w:r>
        <w:rPr>
          <w:rFonts w:hint="eastAsia"/>
        </w:rPr>
        <w:t xml:space="preserve">为提升系统实施质量，需在分析阶段明确项目风险与边界约束。</w:t>
      </w:r>
    </w:p>
    <w:p>
      <w:pPr>
        <w:pStyle w:val="BodyText"/>
      </w:pPr>
      <w:r>
        <w:rPr>
          <w:rFonts w:hint="eastAsia"/>
        </w:rPr>
        <w:t xml:space="preserve">（1）业务风险：</w:t>
      </w:r>
    </w:p>
    <w:p>
      <w:pPr>
        <w:pStyle w:val="Compact"/>
        <w:numPr>
          <w:ilvl w:val="0"/>
          <w:numId w:val="1021"/>
        </w:numPr>
      </w:pPr>
      <w:r>
        <w:rPr>
          <w:rFonts w:hint="eastAsia"/>
        </w:rPr>
        <w:t xml:space="preserve">预约高峰时段可能出现集中提交，若缺少冲突检测会降低预约可靠性；</w:t>
      </w:r>
    </w:p>
    <w:p>
      <w:pPr>
        <w:pStyle w:val="Compact"/>
        <w:numPr>
          <w:ilvl w:val="0"/>
          <w:numId w:val="1021"/>
        </w:numPr>
      </w:pPr>
      <w:r>
        <w:rPr>
          <w:rFonts w:hint="eastAsia"/>
        </w:rPr>
        <w:t xml:space="preserve">病历与处方属于高敏感业务数据，若权限边界设置不清晰将带来数据泄露风险；</w:t>
      </w:r>
    </w:p>
    <w:p>
      <w:pPr>
        <w:pStyle w:val="Compact"/>
        <w:numPr>
          <w:ilvl w:val="0"/>
          <w:numId w:val="1021"/>
        </w:numPr>
      </w:pPr>
      <w:r>
        <w:rPr>
          <w:rFonts w:hint="eastAsia"/>
        </w:rPr>
        <w:t xml:space="preserve">库存数据与实际消耗存在时间差时，可能引发“账实不一致”问题；</w:t>
      </w:r>
    </w:p>
    <w:p>
      <w:pPr>
        <w:pStyle w:val="Compact"/>
        <w:numPr>
          <w:ilvl w:val="0"/>
          <w:numId w:val="1021"/>
        </w:numPr>
      </w:pPr>
      <w:r>
        <w:rPr>
          <w:rFonts w:hint="eastAsia"/>
        </w:rPr>
        <w:t xml:space="preserve">支付闭环未完整接入前，订单状态与真实支付状态可能存在管理间隙。</w:t>
      </w:r>
    </w:p>
    <w:p>
      <w:pPr>
        <w:pStyle w:val="FirstParagraph"/>
      </w:pPr>
      <w:r>
        <w:rPr>
          <w:rFonts w:hint="eastAsia"/>
        </w:rPr>
        <w:t xml:space="preserve">（2）技术风险：</w:t>
      </w:r>
    </w:p>
    <w:p>
      <w:pPr>
        <w:pStyle w:val="Compact"/>
        <w:numPr>
          <w:ilvl w:val="0"/>
          <w:numId w:val="1022"/>
        </w:numPr>
      </w:pPr>
      <w:r>
        <w:rPr>
          <w:rFonts w:hint="eastAsia"/>
        </w:rPr>
        <w:t xml:space="preserve">前后端字段定义不一致将导致接口联调失败；</w:t>
      </w:r>
    </w:p>
    <w:p>
      <w:pPr>
        <w:pStyle w:val="Compact"/>
        <w:numPr>
          <w:ilvl w:val="0"/>
          <w:numId w:val="1022"/>
        </w:numPr>
      </w:pPr>
      <w:r>
        <w:rPr>
          <w:rFonts w:hint="eastAsia"/>
        </w:rPr>
        <w:t xml:space="preserve">状态字段语义不统一会增加流程判断复杂度；</w:t>
      </w:r>
    </w:p>
    <w:p>
      <w:pPr>
        <w:pStyle w:val="Compact"/>
        <w:numPr>
          <w:ilvl w:val="0"/>
          <w:numId w:val="1022"/>
        </w:numPr>
      </w:pPr>
      <w:r>
        <w:rPr>
          <w:rFonts w:hint="eastAsia"/>
        </w:rPr>
        <w:t xml:space="preserve">历史数据持续增长后，分页和筛选查询需要进一步优化索引策略。</w:t>
      </w:r>
    </w:p>
    <w:p>
      <w:pPr>
        <w:pStyle w:val="FirstParagraph"/>
      </w:pPr>
      <w:r>
        <w:rPr>
          <w:rFonts w:hint="eastAsia"/>
        </w:rPr>
        <w:t xml:space="preserve">（3）管理约束：</w:t>
      </w:r>
    </w:p>
    <w:p>
      <w:pPr>
        <w:pStyle w:val="Compact"/>
        <w:numPr>
          <w:ilvl w:val="0"/>
          <w:numId w:val="1023"/>
        </w:numPr>
      </w:pPr>
      <w:r>
        <w:rPr>
          <w:rFonts w:hint="eastAsia"/>
        </w:rPr>
        <w:t xml:space="preserve">毕业设计周期有限，需要优先保证核心主链路闭环；</w:t>
      </w:r>
    </w:p>
    <w:p>
      <w:pPr>
        <w:pStyle w:val="Compact"/>
        <w:numPr>
          <w:ilvl w:val="0"/>
          <w:numId w:val="1023"/>
        </w:numPr>
      </w:pPr>
      <w:r>
        <w:rPr>
          <w:rFonts w:hint="eastAsia"/>
        </w:rPr>
        <w:t xml:space="preserve">测试资源有限，应优先覆盖高风险模块与高频场景；</w:t>
      </w:r>
    </w:p>
    <w:p>
      <w:pPr>
        <w:pStyle w:val="Compact"/>
        <w:numPr>
          <w:ilvl w:val="0"/>
          <w:numId w:val="1023"/>
        </w:numPr>
      </w:pPr>
      <w:r>
        <w:rPr>
          <w:rFonts w:hint="eastAsia"/>
        </w:rPr>
        <w:t xml:space="preserve">论文写作需与系统版本保持一致，避免“实现与描述脱节”。</w:t>
      </w:r>
    </w:p>
    <w:bookmarkEnd w:id="46"/>
    <w:bookmarkStart w:id="47" w:name="本章小结-1"/>
    <w:p>
      <w:pPr>
        <w:pStyle w:val="Heading3"/>
      </w:pPr>
      <w:r>
        <w:t xml:space="preserve">3.7 </w:t>
      </w:r>
      <w:r>
        <w:rPr>
          <w:rFonts w:hint="eastAsia"/>
        </w:rPr>
        <w:t xml:space="preserve">本章小结</w:t>
      </w:r>
    </w:p>
    <w:p>
      <w:pPr>
        <w:pStyle w:val="FirstParagraph"/>
      </w:pPr>
      <w:r>
        <w:rPr>
          <w:rFonts w:hint="eastAsia"/>
        </w:rPr>
        <w:t xml:space="preserve">本章完成了系统需求、可行性、用例与性能分析，并从业务和技术两个维度识别了主要风险点。通过将需求从“功能清单”细化为“可执行约束”，为后续系统设计与实现提供了清晰输入，确保第4章设计内容能够直接映射到第5章实现与第6章测试。</w:t>
      </w:r>
    </w:p>
    <w:bookmarkEnd w:id="47"/>
    <w:bookmarkEnd w:id="48"/>
    <w:bookmarkStart w:id="68" w:name="第4章-爱维宠物医院管理系统设计"/>
    <w:p>
      <w:pPr>
        <w:pStyle w:val="Heading2"/>
      </w:pPr>
      <w:r>
        <w:rPr>
          <w:rFonts w:hint="eastAsia"/>
        </w:rPr>
        <w:t xml:space="preserve">第4章</w:t>
      </w:r>
      <w:r>
        <w:t xml:space="preserve"> </w:t>
      </w:r>
      <w:r>
        <w:rPr>
          <w:rFonts w:hint="eastAsia"/>
        </w:rPr>
        <w:t xml:space="preserve">爱维宠物医院管理系统设计</w:t>
      </w:r>
    </w:p>
    <w:bookmarkStart w:id="52" w:name="系统功能设计"/>
    <w:p>
      <w:pPr>
        <w:pStyle w:val="Heading3"/>
      </w:pPr>
      <w:r>
        <w:t xml:space="preserve">4.1 </w:t>
      </w:r>
      <w:r>
        <w:rPr>
          <w:rFonts w:hint="eastAsia"/>
        </w:rPr>
        <w:t xml:space="preserve">系统功能设计</w:t>
      </w:r>
    </w:p>
    <w:p>
      <w:pPr>
        <w:pStyle w:val="FirstParagraph"/>
      </w:pPr>
      <w:r>
        <w:rPr>
          <w:rFonts w:hint="eastAsia"/>
        </w:rPr>
        <w:t xml:space="preserve">系统总体由三类角色构成：顾客、医生、管理员。功能结构围绕“业务执行端（顾客、医生）+运营管理端（管理员）”组织。</w:t>
      </w:r>
    </w:p>
    <w:bookmarkStart w:id="49" w:name="顾客功能结构"/>
    <w:p>
      <w:pPr>
        <w:pStyle w:val="Heading4"/>
      </w:pPr>
      <w:r>
        <w:t xml:space="preserve">4.1.1 </w:t>
      </w:r>
      <w:r>
        <w:rPr>
          <w:rFonts w:hint="eastAsia"/>
        </w:rPr>
        <w:t xml:space="preserve">顾客功能结构</w:t>
      </w:r>
    </w:p>
    <w:p>
      <w:pPr>
        <w:pStyle w:val="FirstParagraph"/>
      </w:pPr>
      <w:r>
        <w:rPr>
          <w:rFonts w:hint="eastAsia"/>
        </w:rPr>
        <w:t xml:space="preserve">顾客端主要包括：首页与公告浏览、宠物档案管理、预约管理、订单与报告查询等功能。</w:t>
      </w:r>
    </w:p>
    <w:p>
      <w:pPr>
        <w:pStyle w:val="BodyText"/>
      </w:pPr>
      <w:r>
        <w:rPr>
          <w:rFonts w:hint="eastAsia"/>
        </w:rPr>
        <w:t xml:space="preserve">（图4.1</w:t>
      </w:r>
      <w:r>
        <w:t xml:space="preserve"> </w:t>
      </w:r>
      <w:r>
        <w:rPr>
          <w:rFonts w:hint="eastAsia"/>
        </w:rPr>
        <w:t xml:space="preserve">顾客功能结构图）</w:t>
      </w:r>
    </w:p>
    <w:bookmarkEnd w:id="49"/>
    <w:bookmarkStart w:id="50" w:name="医生功能结构"/>
    <w:p>
      <w:pPr>
        <w:pStyle w:val="Heading4"/>
      </w:pPr>
      <w:r>
        <w:t xml:space="preserve">4.1.2 </w:t>
      </w:r>
      <w:r>
        <w:rPr>
          <w:rFonts w:hint="eastAsia"/>
        </w:rPr>
        <w:t xml:space="preserve">医生功能结构</w:t>
      </w:r>
    </w:p>
    <w:p>
      <w:pPr>
        <w:pStyle w:val="FirstParagraph"/>
      </w:pPr>
      <w:r>
        <w:rPr>
          <w:rFonts w:hint="eastAsia"/>
        </w:rPr>
        <w:t xml:space="preserve">医生端主要包括：预约接诊、就诊记录、病历维护、处方管理等功能。</w:t>
      </w:r>
    </w:p>
    <w:p>
      <w:pPr>
        <w:pStyle w:val="BodyText"/>
      </w:pPr>
      <w:r>
        <w:rPr>
          <w:rFonts w:hint="eastAsia"/>
        </w:rPr>
        <w:t xml:space="preserve">（图4.2</w:t>
      </w:r>
      <w:r>
        <w:t xml:space="preserve"> </w:t>
      </w:r>
      <w:r>
        <w:rPr>
          <w:rFonts w:hint="eastAsia"/>
        </w:rPr>
        <w:t xml:space="preserve">医生功能结构图）</w:t>
      </w:r>
    </w:p>
    <w:bookmarkEnd w:id="50"/>
    <w:bookmarkStart w:id="51" w:name="管理员功能结构"/>
    <w:p>
      <w:pPr>
        <w:pStyle w:val="Heading4"/>
      </w:pPr>
      <w:r>
        <w:t xml:space="preserve">4.1.3 </w:t>
      </w:r>
      <w:r>
        <w:rPr>
          <w:rFonts w:hint="eastAsia"/>
        </w:rPr>
        <w:t xml:space="preserve">管理员功能结构</w:t>
      </w:r>
    </w:p>
    <w:p>
      <w:pPr>
        <w:pStyle w:val="FirstParagraph"/>
      </w:pPr>
      <w:r>
        <w:rPr>
          <w:rFonts w:hint="eastAsia"/>
        </w:rPr>
        <w:t xml:space="preserve">管理员端主要包括：用户管理、公告管理、药品管理、库存流水管理、统计分析等功能。</w:t>
      </w:r>
    </w:p>
    <w:p>
      <w:pPr>
        <w:pStyle w:val="BodyText"/>
      </w:pPr>
      <w:r>
        <w:rPr>
          <w:rFonts w:hint="eastAsia"/>
        </w:rPr>
        <w:t xml:space="preserve">（图4.3</w:t>
      </w:r>
      <w:r>
        <w:t xml:space="preserve"> </w:t>
      </w:r>
      <w:r>
        <w:rPr>
          <w:rFonts w:hint="eastAsia"/>
        </w:rPr>
        <w:t xml:space="preserve">管理员功能结构图）</w:t>
      </w:r>
    </w:p>
    <w:bookmarkEnd w:id="51"/>
    <w:bookmarkEnd w:id="52"/>
    <w:bookmarkStart w:id="53" w:name="类图设计"/>
    <w:p>
      <w:pPr>
        <w:pStyle w:val="Heading3"/>
      </w:pPr>
      <w:r>
        <w:t xml:space="preserve">4.2 </w:t>
      </w:r>
      <w:r>
        <w:rPr>
          <w:rFonts w:hint="eastAsia"/>
        </w:rPr>
        <w:t xml:space="preserve">类图设计</w:t>
      </w:r>
    </w:p>
    <w:p>
      <w:pPr>
        <w:pStyle w:val="FirstParagraph"/>
      </w:pPr>
      <w:r>
        <w:rPr>
          <w:rFonts w:hint="eastAsia"/>
        </w:rPr>
        <w:t xml:space="preserve">系统核心实体包含</w:t>
      </w:r>
      <w:r>
        <w:t xml:space="preserve"> </w:t>
      </w:r>
      <w:r>
        <w:rPr>
          <w:rStyle w:val="VerbatimChar"/>
        </w:rPr>
        <w:t xml:space="preserve">User</w:t>
      </w:r>
      <w:r>
        <w:t xml:space="preserve">、</w:t>
      </w:r>
      <w:r>
        <w:rPr>
          <w:rStyle w:val="VerbatimChar"/>
        </w:rPr>
        <w:t xml:space="preserve">Doctor</w:t>
      </w:r>
      <w:r>
        <w:t xml:space="preserve">、</w:t>
      </w:r>
      <w:r>
        <w:rPr>
          <w:rStyle w:val="VerbatimChar"/>
        </w:rPr>
        <w:t xml:space="preserve">Pet</w:t>
      </w:r>
      <w:r>
        <w:t xml:space="preserve">、</w:t>
      </w:r>
      <w:r>
        <w:rPr>
          <w:rStyle w:val="VerbatimChar"/>
        </w:rPr>
        <w:t xml:space="preserve">Appointment</w:t>
      </w:r>
      <w:r>
        <w:t xml:space="preserve">、</w:t>
      </w:r>
      <w:r>
        <w:rPr>
          <w:rStyle w:val="VerbatimChar"/>
        </w:rPr>
        <w:t xml:space="preserve">Visit</w:t>
      </w:r>
      <w:r>
        <w:t xml:space="preserve">、</w:t>
      </w:r>
      <w:r>
        <w:rPr>
          <w:rStyle w:val="VerbatimChar"/>
        </w:rPr>
        <w:t xml:space="preserve">MedicalRecord</w:t>
      </w:r>
      <w:r>
        <w:t xml:space="preserve">、</w:t>
      </w:r>
      <w:r>
        <w:rPr>
          <w:rStyle w:val="VerbatimChar"/>
        </w:rPr>
        <w:t xml:space="preserve">Prescription</w:t>
      </w:r>
      <w:r>
        <w:t xml:space="preserve">、</w:t>
      </w:r>
      <w:r>
        <w:rPr>
          <w:rStyle w:val="VerbatimChar"/>
        </w:rPr>
        <w:t xml:space="preserve">PrescriptionItem</w:t>
      </w:r>
      <w:r>
        <w:t xml:space="preserve">、</w:t>
      </w:r>
      <w:r>
        <w:rPr>
          <w:rStyle w:val="VerbatimChar"/>
        </w:rPr>
        <w:t xml:space="preserve">Drug</w:t>
      </w:r>
      <w:r>
        <w:t xml:space="preserve">、</w:t>
      </w:r>
      <w:r>
        <w:rPr>
          <w:rStyle w:val="VerbatimChar"/>
        </w:rPr>
        <w:t xml:space="preserve">OrderInfo</w:t>
      </w:r>
      <w:r>
        <w:t xml:space="preserve">、</w:t>
      </w:r>
      <w:r>
        <w:rPr>
          <w:rStyle w:val="VerbatimChar"/>
        </w:rPr>
        <w:t xml:space="preserve">StockIn</w:t>
      </w:r>
      <w:r>
        <w:t xml:space="preserve">、</w:t>
      </w:r>
      <w:r>
        <w:rPr>
          <w:rStyle w:val="VerbatimChar"/>
        </w:rPr>
        <w:t xml:space="preserve">StockOut</w:t>
      </w:r>
      <w:r>
        <w:t xml:space="preserve">、</w:t>
      </w:r>
      <w:r>
        <w:rPr>
          <w:rStyle w:val="VerbatimChar"/>
        </w:rPr>
        <w:t xml:space="preserve">Notice</w:t>
      </w:r>
      <w:r>
        <w:t xml:space="preserve">、</w:t>
      </w:r>
      <w:r>
        <w:rPr>
          <w:rStyle w:val="VerbatimChar"/>
        </w:rPr>
        <w:t xml:space="preserve">Report</w:t>
      </w:r>
      <w:r>
        <w:t xml:space="preserve"> </w:t>
      </w:r>
      <w:r>
        <w:rPr>
          <w:rFonts w:hint="eastAsia"/>
        </w:rPr>
        <w:t xml:space="preserve">等。</w:t>
      </w:r>
    </w:p>
    <w:p>
      <w:pPr>
        <w:pStyle w:val="BodyText"/>
      </w:pPr>
      <w:r>
        <w:rPr>
          <w:rFonts w:hint="eastAsia"/>
        </w:rPr>
        <w:t xml:space="preserve">主要关系如下：</w:t>
      </w:r>
    </w:p>
    <w:p>
      <w:pPr>
        <w:pStyle w:val="Compact"/>
        <w:numPr>
          <w:ilvl w:val="0"/>
          <w:numId w:val="1024"/>
        </w:numPr>
      </w:pPr>
      <w:r>
        <w:rPr>
          <w:rFonts w:hint="eastAsia"/>
        </w:rPr>
        <w:t xml:space="preserve">用户与宠物为一对多关系；</w:t>
      </w:r>
    </w:p>
    <w:p>
      <w:pPr>
        <w:pStyle w:val="Compact"/>
        <w:numPr>
          <w:ilvl w:val="0"/>
          <w:numId w:val="1024"/>
        </w:numPr>
      </w:pPr>
      <w:r>
        <w:rPr>
          <w:rFonts w:hint="eastAsia"/>
        </w:rPr>
        <w:t xml:space="preserve">顾客与预约为一对多关系；</w:t>
      </w:r>
    </w:p>
    <w:p>
      <w:pPr>
        <w:pStyle w:val="Compact"/>
        <w:numPr>
          <w:ilvl w:val="0"/>
          <w:numId w:val="1024"/>
        </w:numPr>
      </w:pPr>
      <w:r>
        <w:rPr>
          <w:rFonts w:hint="eastAsia"/>
        </w:rPr>
        <w:t xml:space="preserve">预约与就诊记录存在关联关系；</w:t>
      </w:r>
    </w:p>
    <w:p>
      <w:pPr>
        <w:pStyle w:val="Compact"/>
        <w:numPr>
          <w:ilvl w:val="0"/>
          <w:numId w:val="1024"/>
        </w:numPr>
      </w:pPr>
      <w:r>
        <w:rPr>
          <w:rFonts w:hint="eastAsia"/>
        </w:rPr>
        <w:t xml:space="preserve">就诊与病历、处方均存在业务关联；</w:t>
      </w:r>
    </w:p>
    <w:p>
      <w:pPr>
        <w:pStyle w:val="Compact"/>
        <w:numPr>
          <w:ilvl w:val="0"/>
          <w:numId w:val="1024"/>
        </w:numPr>
      </w:pPr>
      <w:r>
        <w:rPr>
          <w:rFonts w:hint="eastAsia"/>
        </w:rPr>
        <w:t xml:space="preserve">处方与处方明细为一对多关系；</w:t>
      </w:r>
    </w:p>
    <w:p>
      <w:pPr>
        <w:pStyle w:val="Compact"/>
        <w:numPr>
          <w:ilvl w:val="0"/>
          <w:numId w:val="1024"/>
        </w:numPr>
      </w:pPr>
      <w:r>
        <w:rPr>
          <w:rFonts w:hint="eastAsia"/>
        </w:rPr>
        <w:t xml:space="preserve">药品与出入库记录为一对多关系。</w:t>
      </w:r>
    </w:p>
    <w:p>
      <w:pPr>
        <w:pStyle w:val="FirstParagraph"/>
      </w:pPr>
      <w:r>
        <w:rPr>
          <w:rFonts w:hint="eastAsia"/>
        </w:rPr>
        <w:t xml:space="preserve">（图4.4</w:t>
      </w:r>
      <w:r>
        <w:t xml:space="preserve"> </w:t>
      </w:r>
      <w:r>
        <w:rPr>
          <w:rFonts w:hint="eastAsia"/>
        </w:rPr>
        <w:t xml:space="preserve">系统类图）</w:t>
      </w:r>
    </w:p>
    <w:bookmarkEnd w:id="53"/>
    <w:bookmarkStart w:id="56" w:name="序列图设计"/>
    <w:p>
      <w:pPr>
        <w:pStyle w:val="Heading3"/>
      </w:pPr>
      <w:r>
        <w:t xml:space="preserve">4.3 </w:t>
      </w:r>
      <w:r>
        <w:rPr>
          <w:rFonts w:hint="eastAsia"/>
        </w:rPr>
        <w:t xml:space="preserve">序列图设计</w:t>
      </w:r>
    </w:p>
    <w:bookmarkStart w:id="54" w:name="顾客预约门诊序列图"/>
    <w:p>
      <w:pPr>
        <w:pStyle w:val="Heading4"/>
      </w:pPr>
      <w:r>
        <w:t xml:space="preserve">4.3.1 </w:t>
      </w:r>
      <w:r>
        <w:rPr>
          <w:rFonts w:hint="eastAsia"/>
        </w:rPr>
        <w:t xml:space="preserve">顾客预约门诊序列图</w:t>
      </w:r>
    </w:p>
    <w:p>
      <w:pPr>
        <w:pStyle w:val="FirstParagraph"/>
      </w:pPr>
      <w:r>
        <w:rPr>
          <w:rFonts w:hint="eastAsia"/>
        </w:rPr>
        <w:t xml:space="preserve">顾客发起预约请求后，系统完成参数校验、业务检查与记录保存，再将结果返回前端展示。</w:t>
      </w:r>
    </w:p>
    <w:p>
      <w:pPr>
        <w:pStyle w:val="BodyText"/>
      </w:pPr>
      <w:r>
        <w:rPr>
          <w:rFonts w:hint="eastAsia"/>
        </w:rPr>
        <w:t xml:space="preserve">（图4.5</w:t>
      </w:r>
      <w:r>
        <w:t xml:space="preserve"> </w:t>
      </w:r>
      <w:r>
        <w:rPr>
          <w:rFonts w:hint="eastAsia"/>
        </w:rPr>
        <w:t xml:space="preserve">顾客预约序列图）</w:t>
      </w:r>
    </w:p>
    <w:bookmarkEnd w:id="54"/>
    <w:bookmarkStart w:id="55" w:name="管理员账号管理序列图"/>
    <w:p>
      <w:pPr>
        <w:pStyle w:val="Heading4"/>
      </w:pPr>
      <w:r>
        <w:t xml:space="preserve">4.3.2 </w:t>
      </w:r>
      <w:r>
        <w:rPr>
          <w:rFonts w:hint="eastAsia"/>
        </w:rPr>
        <w:t xml:space="preserve">管理员账号管理序列图</w:t>
      </w:r>
    </w:p>
    <w:p>
      <w:pPr>
        <w:pStyle w:val="FirstParagraph"/>
      </w:pPr>
      <w:r>
        <w:rPr>
          <w:rFonts w:hint="eastAsia"/>
        </w:rPr>
        <w:t xml:space="preserve">管理员在用户管理模块发起新增/更新/禁用操作，系统校验权限并更新目标用户状态。</w:t>
      </w:r>
    </w:p>
    <w:p>
      <w:pPr>
        <w:pStyle w:val="BodyText"/>
      </w:pPr>
      <w:r>
        <w:rPr>
          <w:rFonts w:hint="eastAsia"/>
        </w:rPr>
        <w:t xml:space="preserve">（图4.6</w:t>
      </w:r>
      <w:r>
        <w:t xml:space="preserve"> </w:t>
      </w:r>
      <w:r>
        <w:rPr>
          <w:rFonts w:hint="eastAsia"/>
        </w:rPr>
        <w:t xml:space="preserve">管理员账号管理序列图）</w:t>
      </w:r>
    </w:p>
    <w:bookmarkEnd w:id="55"/>
    <w:bookmarkEnd w:id="56"/>
    <w:bookmarkStart w:id="59" w:name="活动图设计"/>
    <w:p>
      <w:pPr>
        <w:pStyle w:val="Heading3"/>
      </w:pPr>
      <w:r>
        <w:t xml:space="preserve">4.4 </w:t>
      </w:r>
      <w:r>
        <w:rPr>
          <w:rFonts w:hint="eastAsia"/>
        </w:rPr>
        <w:t xml:space="preserve">活动图设计</w:t>
      </w:r>
    </w:p>
    <w:bookmarkStart w:id="57" w:name="医生接诊活动图"/>
    <w:p>
      <w:pPr>
        <w:pStyle w:val="Heading4"/>
      </w:pPr>
      <w:r>
        <w:t xml:space="preserve">4.4.1 </w:t>
      </w:r>
      <w:r>
        <w:rPr>
          <w:rFonts w:hint="eastAsia"/>
        </w:rPr>
        <w:t xml:space="preserve">医生接诊活动图</w:t>
      </w:r>
    </w:p>
    <w:p>
      <w:pPr>
        <w:pStyle w:val="FirstParagraph"/>
      </w:pPr>
      <w:r>
        <w:rPr>
          <w:rFonts w:hint="eastAsia"/>
        </w:rPr>
        <w:t xml:space="preserve">流程为：登录系统</w:t>
      </w:r>
      <w:r>
        <w:t xml:space="preserve"> → </w:t>
      </w:r>
      <w:r>
        <w:rPr>
          <w:rFonts w:hint="eastAsia"/>
        </w:rPr>
        <w:t xml:space="preserve">查看预约</w:t>
      </w:r>
      <w:r>
        <w:t xml:space="preserve"> → </w:t>
      </w:r>
      <w:r>
        <w:rPr>
          <w:rFonts w:hint="eastAsia"/>
        </w:rPr>
        <w:t xml:space="preserve">确认到诊</w:t>
      </w:r>
      <w:r>
        <w:t xml:space="preserve"> → </w:t>
      </w:r>
      <w:r>
        <w:rPr>
          <w:rFonts w:hint="eastAsia"/>
        </w:rPr>
        <w:t xml:space="preserve">创建就诊记录</w:t>
      </w:r>
      <w:r>
        <w:t xml:space="preserve"> → </w:t>
      </w:r>
      <w:r>
        <w:rPr>
          <w:rFonts w:hint="eastAsia"/>
        </w:rPr>
        <w:t xml:space="preserve">完成病历录入</w:t>
      </w:r>
      <w:r>
        <w:t xml:space="preserve"> → </w:t>
      </w:r>
      <w:r>
        <w:rPr>
          <w:rFonts w:hint="eastAsia"/>
        </w:rPr>
        <w:t xml:space="preserve">处方处理</w:t>
      </w:r>
      <w:r>
        <w:t xml:space="preserve"> → </w:t>
      </w:r>
      <w:r>
        <w:rPr>
          <w:rFonts w:hint="eastAsia"/>
        </w:rPr>
        <w:t xml:space="preserve">结束接诊。</w:t>
      </w:r>
    </w:p>
    <w:p>
      <w:pPr>
        <w:pStyle w:val="BodyText"/>
      </w:pPr>
      <w:r>
        <w:rPr>
          <w:rFonts w:hint="eastAsia"/>
        </w:rPr>
        <w:t xml:space="preserve">（图4.7</w:t>
      </w:r>
      <w:r>
        <w:t xml:space="preserve"> </w:t>
      </w:r>
      <w:r>
        <w:rPr>
          <w:rFonts w:hint="eastAsia"/>
        </w:rPr>
        <w:t xml:space="preserve">医生就诊活动图）</w:t>
      </w:r>
    </w:p>
    <w:bookmarkEnd w:id="57"/>
    <w:bookmarkStart w:id="58" w:name="顾客预约活动图"/>
    <w:p>
      <w:pPr>
        <w:pStyle w:val="Heading4"/>
      </w:pPr>
      <w:r>
        <w:t xml:space="preserve">4.4.2 </w:t>
      </w:r>
      <w:r>
        <w:rPr>
          <w:rFonts w:hint="eastAsia"/>
        </w:rPr>
        <w:t xml:space="preserve">顾客预约活动图</w:t>
      </w:r>
    </w:p>
    <w:p>
      <w:pPr>
        <w:pStyle w:val="FirstParagraph"/>
      </w:pPr>
      <w:r>
        <w:rPr>
          <w:rFonts w:hint="eastAsia"/>
        </w:rPr>
        <w:t xml:space="preserve">流程为：登录系统</w:t>
      </w:r>
      <w:r>
        <w:t xml:space="preserve"> → </w:t>
      </w:r>
      <w:r>
        <w:rPr>
          <w:rFonts w:hint="eastAsia"/>
        </w:rPr>
        <w:t xml:space="preserve">选择宠物与时段</w:t>
      </w:r>
      <w:r>
        <w:t xml:space="preserve"> → </w:t>
      </w:r>
      <w:r>
        <w:rPr>
          <w:rFonts w:hint="eastAsia"/>
        </w:rPr>
        <w:t xml:space="preserve">提交预约信息</w:t>
      </w:r>
      <w:r>
        <w:t xml:space="preserve"> → </w:t>
      </w:r>
      <w:r>
        <w:rPr>
          <w:rFonts w:hint="eastAsia"/>
        </w:rPr>
        <w:t xml:space="preserve">系统校验并保存</w:t>
      </w:r>
      <w:r>
        <w:t xml:space="preserve"> → </w:t>
      </w:r>
      <w:r>
        <w:rPr>
          <w:rFonts w:hint="eastAsia"/>
        </w:rPr>
        <w:t xml:space="preserve">返回预约结果。</w:t>
      </w:r>
    </w:p>
    <w:p>
      <w:pPr>
        <w:pStyle w:val="BodyText"/>
      </w:pPr>
      <w:r>
        <w:rPr>
          <w:rFonts w:hint="eastAsia"/>
        </w:rPr>
        <w:t xml:space="preserve">（图4.8</w:t>
      </w:r>
      <w:r>
        <w:t xml:space="preserve"> </w:t>
      </w:r>
      <w:r>
        <w:rPr>
          <w:rFonts w:hint="eastAsia"/>
        </w:rPr>
        <w:t xml:space="preserve">顾客预约活动图）</w:t>
      </w:r>
    </w:p>
    <w:bookmarkEnd w:id="58"/>
    <w:bookmarkEnd w:id="59"/>
    <w:bookmarkStart w:id="63" w:name="数据库设计"/>
    <w:p>
      <w:pPr>
        <w:pStyle w:val="Heading3"/>
      </w:pPr>
      <w:r>
        <w:t xml:space="preserve">4.5 </w:t>
      </w:r>
      <w:r>
        <w:rPr>
          <w:rFonts w:hint="eastAsia"/>
        </w:rPr>
        <w:t xml:space="preserve">数据库设计</w:t>
      </w:r>
    </w:p>
    <w:bookmarkStart w:id="60" w:name="概念设计"/>
    <w:p>
      <w:pPr>
        <w:pStyle w:val="Heading4"/>
      </w:pPr>
      <w:r>
        <w:t xml:space="preserve">4.5.1 </w:t>
      </w:r>
      <w:r>
        <w:rPr>
          <w:rFonts w:hint="eastAsia"/>
        </w:rPr>
        <w:t xml:space="preserve">概念设计</w:t>
      </w:r>
    </w:p>
    <w:p>
      <w:pPr>
        <w:pStyle w:val="FirstParagraph"/>
      </w:pPr>
      <w:r>
        <w:rPr>
          <w:rFonts w:hint="eastAsia"/>
        </w:rPr>
        <w:t xml:space="preserve">根据业务分析，系统包含用户、医生、宠物、预约、就诊、病历、处方、药品、订单、公告、库存流水、报告等核心实体，覆盖诊疗与运营管理全链路。</w:t>
      </w:r>
    </w:p>
    <w:p>
      <w:pPr>
        <w:pStyle w:val="BodyText"/>
      </w:pPr>
      <w:r>
        <w:rPr>
          <w:rFonts w:hint="eastAsia"/>
        </w:rPr>
        <w:t xml:space="preserve">（图4.9</w:t>
      </w:r>
      <w:r>
        <w:t xml:space="preserve"> </w:t>
      </w:r>
      <w:r>
        <w:rPr>
          <w:rFonts w:hint="eastAsia"/>
        </w:rPr>
        <w:t xml:space="preserve">实体属性图）</w:t>
      </w:r>
    </w:p>
    <w:p>
      <w:pPr>
        <w:pStyle w:val="BodyText"/>
      </w:pPr>
      <w:r>
        <w:rPr>
          <w:rFonts w:hint="eastAsia"/>
        </w:rPr>
        <w:t xml:space="preserve">（图4.10</w:t>
      </w:r>
      <w:r>
        <w:t xml:space="preserve"> </w:t>
      </w:r>
      <w:r>
        <w:rPr>
          <w:rFonts w:hint="eastAsia"/>
        </w:rPr>
        <w:t xml:space="preserve">系统</w:t>
      </w:r>
      <w:r>
        <w:t xml:space="preserve"> E-R </w:t>
      </w:r>
      <w:r>
        <w:rPr>
          <w:rFonts w:hint="eastAsia"/>
        </w:rPr>
        <w:t xml:space="preserve">图）</w:t>
      </w:r>
    </w:p>
    <w:bookmarkEnd w:id="60"/>
    <w:bookmarkStart w:id="61" w:name="逻辑设计"/>
    <w:p>
      <w:pPr>
        <w:pStyle w:val="Heading4"/>
      </w:pPr>
      <w:r>
        <w:t xml:space="preserve">4.5.2 </w:t>
      </w:r>
      <w:r>
        <w:rPr>
          <w:rFonts w:hint="eastAsia"/>
        </w:rPr>
        <w:t xml:space="preserve">逻辑设计</w:t>
      </w:r>
    </w:p>
    <w:p>
      <w:pPr>
        <w:pStyle w:val="FirstParagraph"/>
      </w:pPr>
      <w:r>
        <w:rPr>
          <w:rFonts w:hint="eastAsia"/>
        </w:rPr>
        <w:t xml:space="preserve">关系模式示例如下（主键以</w:t>
      </w:r>
      <w:r>
        <w:t xml:space="preserve"> PK </w:t>
      </w:r>
      <w:r>
        <w:rPr>
          <w:rFonts w:hint="eastAsia"/>
        </w:rPr>
        <w:t xml:space="preserve">标识，外键以</w:t>
      </w:r>
      <w:r>
        <w:t xml:space="preserve"> FK </w:t>
      </w:r>
      <w:r>
        <w:rPr>
          <w:rFonts w:hint="eastAsia"/>
        </w:rPr>
        <w:t xml:space="preserve">标识）：</w:t>
      </w:r>
    </w:p>
    <w:p>
      <w:pPr>
        <w:pStyle w:val="Compact"/>
        <w:numPr>
          <w:ilvl w:val="0"/>
          <w:numId w:val="1025"/>
        </w:numPr>
      </w:pPr>
      <w:r>
        <w:rPr>
          <w:rFonts w:hint="eastAsia"/>
        </w:rPr>
        <w:t xml:space="preserve">用户表：</w:t>
      </w:r>
      <w:r>
        <w:rPr>
          <w:rStyle w:val="VerbatimChar"/>
        </w:rPr>
        <w:t xml:space="preserve">user</w:t>
      </w:r>
      <w:r>
        <w:t xml:space="preserve">(id PK, username, phone, email, password, role, status, avatar, create_time, update_time, deleted)</w:t>
      </w:r>
    </w:p>
    <w:p>
      <w:pPr>
        <w:pStyle w:val="Compact"/>
        <w:numPr>
          <w:ilvl w:val="0"/>
          <w:numId w:val="1025"/>
        </w:numPr>
      </w:pPr>
      <w:r>
        <w:rPr>
          <w:rFonts w:hint="eastAsia"/>
        </w:rPr>
        <w:t xml:space="preserve">医生表：</w:t>
      </w:r>
      <w:r>
        <w:rPr>
          <w:rStyle w:val="VerbatimChar"/>
        </w:rPr>
        <w:t xml:space="preserve">doctor</w:t>
      </w:r>
      <w:r>
        <w:t xml:space="preserve">(id PK, name, department, title, phone, email, status, create_time, update_time, deleted)</w:t>
      </w:r>
    </w:p>
    <w:p>
      <w:pPr>
        <w:pStyle w:val="Compact"/>
        <w:numPr>
          <w:ilvl w:val="0"/>
          <w:numId w:val="1025"/>
        </w:numPr>
      </w:pPr>
      <w:r>
        <w:rPr>
          <w:rFonts w:hint="eastAsia"/>
        </w:rPr>
        <w:t xml:space="preserve">宠物表：</w:t>
      </w:r>
      <w:r>
        <w:rPr>
          <w:rStyle w:val="VerbatimChar"/>
        </w:rPr>
        <w:t xml:space="preserve">pet</w:t>
      </w:r>
      <w:r>
        <w:t xml:space="preserve">(id PK, owner_id FK, name, species, breed, gender, birthday, weight, remark, create_time, update_time, deleted)</w:t>
      </w:r>
    </w:p>
    <w:p>
      <w:pPr>
        <w:pStyle w:val="Compact"/>
        <w:numPr>
          <w:ilvl w:val="0"/>
          <w:numId w:val="1025"/>
        </w:numPr>
      </w:pPr>
      <w:r>
        <w:rPr>
          <w:rFonts w:hint="eastAsia"/>
        </w:rPr>
        <w:t xml:space="preserve">预约表：</w:t>
      </w:r>
      <w:r>
        <w:rPr>
          <w:rStyle w:val="VerbatimChar"/>
        </w:rPr>
        <w:t xml:space="preserve">appointment</w:t>
      </w:r>
      <w:r>
        <w:t xml:space="preserve">(id PK, customer_id FK, pet_id FK, doctor_id FK, department, appointment_date, time_slot, status, remark, create_time, update_time, deleted)</w:t>
      </w:r>
    </w:p>
    <w:p>
      <w:pPr>
        <w:pStyle w:val="Compact"/>
        <w:numPr>
          <w:ilvl w:val="0"/>
          <w:numId w:val="1025"/>
        </w:numPr>
      </w:pPr>
      <w:r>
        <w:rPr>
          <w:rFonts w:hint="eastAsia"/>
        </w:rPr>
        <w:t xml:space="preserve">就诊表：</w:t>
      </w:r>
      <w:r>
        <w:rPr>
          <w:rStyle w:val="VerbatimChar"/>
        </w:rPr>
        <w:t xml:space="preserve">visit</w:t>
      </w:r>
      <w:r>
        <w:t xml:space="preserve">(id PK, appointment_id FK, customer_id FK, pet_id FK, doctor_id FK, symptoms, diagnosis, treatment_plan, status, payment_status, create_time, update_time, deleted)</w:t>
      </w:r>
    </w:p>
    <w:p>
      <w:pPr>
        <w:pStyle w:val="Compact"/>
        <w:numPr>
          <w:ilvl w:val="0"/>
          <w:numId w:val="1025"/>
        </w:numPr>
      </w:pPr>
      <w:r>
        <w:rPr>
          <w:rFonts w:hint="eastAsia"/>
        </w:rPr>
        <w:t xml:space="preserve">病历表：</w:t>
      </w:r>
      <w:r>
        <w:rPr>
          <w:rStyle w:val="VerbatimChar"/>
        </w:rPr>
        <w:t xml:space="preserve">medical_record</w:t>
      </w:r>
      <w:r>
        <w:t xml:space="preserve">(id PK, visit_id FK, doctor_id FK, content, record_type, create_time, update_time, deleted)</w:t>
      </w:r>
    </w:p>
    <w:p>
      <w:pPr>
        <w:pStyle w:val="Compact"/>
        <w:numPr>
          <w:ilvl w:val="0"/>
          <w:numId w:val="1025"/>
        </w:numPr>
      </w:pPr>
      <w:r>
        <w:rPr>
          <w:rFonts w:hint="eastAsia"/>
        </w:rPr>
        <w:t xml:space="preserve">处方表：</w:t>
      </w:r>
      <w:r>
        <w:rPr>
          <w:rStyle w:val="VerbatimChar"/>
        </w:rPr>
        <w:t xml:space="preserve">prescription</w:t>
      </w:r>
      <w:r>
        <w:t xml:space="preserve">(id PK, visit_id FK, doctor_id FK, customer_id FK, total_amount, status, create_time, update_time, deleted)</w:t>
      </w:r>
    </w:p>
    <w:p>
      <w:pPr>
        <w:pStyle w:val="Compact"/>
        <w:numPr>
          <w:ilvl w:val="0"/>
          <w:numId w:val="1025"/>
        </w:numPr>
      </w:pPr>
      <w:r>
        <w:rPr>
          <w:rFonts w:hint="eastAsia"/>
        </w:rPr>
        <w:t xml:space="preserve">处方明细表：</w:t>
      </w:r>
      <w:r>
        <w:rPr>
          <w:rStyle w:val="VerbatimChar"/>
        </w:rPr>
        <w:t xml:space="preserve">prescription_item</w:t>
      </w:r>
      <w:r>
        <w:t xml:space="preserve">(id PK, prescription_id FK, drug_id FK, quantity, dosage, frequency, duration, create_time, update_time, deleted)</w:t>
      </w:r>
    </w:p>
    <w:p>
      <w:pPr>
        <w:pStyle w:val="Compact"/>
        <w:numPr>
          <w:ilvl w:val="0"/>
          <w:numId w:val="1025"/>
        </w:numPr>
      </w:pPr>
      <w:r>
        <w:rPr>
          <w:rFonts w:hint="eastAsia"/>
        </w:rPr>
        <w:t xml:space="preserve">药品表：</w:t>
      </w:r>
      <w:r>
        <w:rPr>
          <w:rStyle w:val="VerbatimChar"/>
        </w:rPr>
        <w:t xml:space="preserve">drug</w:t>
      </w:r>
      <w:r>
        <w:t xml:space="preserve">(id PK, name, category, specification, unit_price, stock_quantity, alert_threshold, status, create_time, update_time, deleted)</w:t>
      </w:r>
    </w:p>
    <w:p>
      <w:pPr>
        <w:pStyle w:val="Compact"/>
        <w:numPr>
          <w:ilvl w:val="0"/>
          <w:numId w:val="1025"/>
        </w:numPr>
      </w:pPr>
      <w:r>
        <w:rPr>
          <w:rFonts w:hint="eastAsia"/>
        </w:rPr>
        <w:t xml:space="preserve">订单表：</w:t>
      </w:r>
      <w:r>
        <w:rPr>
          <w:rStyle w:val="VerbatimChar"/>
        </w:rPr>
        <w:t xml:space="preserve">order_info</w:t>
      </w:r>
      <w:r>
        <w:t xml:space="preserve">(id PK, visit_id FK, customer_id FK, amount, status, payment_method, payment_time, create_time, update_time, deleted)</w:t>
      </w:r>
    </w:p>
    <w:p>
      <w:pPr>
        <w:pStyle w:val="Compact"/>
        <w:numPr>
          <w:ilvl w:val="0"/>
          <w:numId w:val="1025"/>
        </w:numPr>
      </w:pPr>
      <w:r>
        <w:rPr>
          <w:rFonts w:hint="eastAsia"/>
        </w:rPr>
        <w:t xml:space="preserve">入库表：</w:t>
      </w:r>
      <w:r>
        <w:rPr>
          <w:rStyle w:val="VerbatimChar"/>
        </w:rPr>
        <w:t xml:space="preserve">stock_in</w:t>
      </w:r>
      <w:r>
        <w:t xml:space="preserve">(id PK, drug_id FK, quantity, unit_price, supplier, operator_id FK, create_time, update_time, deleted)</w:t>
      </w:r>
    </w:p>
    <w:p>
      <w:pPr>
        <w:pStyle w:val="Compact"/>
        <w:numPr>
          <w:ilvl w:val="0"/>
          <w:numId w:val="1025"/>
        </w:numPr>
      </w:pPr>
      <w:r>
        <w:rPr>
          <w:rFonts w:hint="eastAsia"/>
        </w:rPr>
        <w:t xml:space="preserve">出库表：</w:t>
      </w:r>
      <w:r>
        <w:rPr>
          <w:rStyle w:val="VerbatimChar"/>
        </w:rPr>
        <w:t xml:space="preserve">stock_out</w:t>
      </w:r>
      <w:r>
        <w:t xml:space="preserve">(id PK, drug_id FK, quantity, purpose, operator_id FK, create_time, update_time, deleted)</w:t>
      </w:r>
    </w:p>
    <w:bookmarkEnd w:id="61"/>
    <w:bookmarkStart w:id="62" w:name="物理设计"/>
    <w:p>
      <w:pPr>
        <w:pStyle w:val="Heading4"/>
      </w:pPr>
      <w:r>
        <w:t xml:space="preserve">4.5.3 </w:t>
      </w:r>
      <w:r>
        <w:rPr>
          <w:rFonts w:hint="eastAsia"/>
        </w:rPr>
        <w:t xml:space="preserve">物理设计</w:t>
      </w:r>
    </w:p>
    <w:p>
      <w:pPr>
        <w:pStyle w:val="FirstParagraph"/>
      </w:pPr>
      <w:r>
        <w:rPr>
          <w:rFonts w:hint="eastAsia"/>
        </w:rPr>
        <w:t xml:space="preserve">以下选取部分核心物理表结构说明：</w:t>
      </w:r>
    </w:p>
    <w:p>
      <w:pPr>
        <w:pStyle w:val="BodyText"/>
      </w:pPr>
      <w:r>
        <w:rPr>
          <w:rFonts w:hint="eastAsia"/>
          <w:b/>
          <w:bCs/>
        </w:rPr>
        <w:t xml:space="preserve">表4.1</w:t>
      </w:r>
      <w:r>
        <w:rPr>
          <w:b/>
          <w:bCs/>
        </w:rPr>
        <w:t xml:space="preserve"> </w:t>
      </w:r>
      <w:r>
        <w:rPr>
          <w:rFonts w:hint="eastAsia"/>
          <w:b/>
          <w:bCs/>
        </w:rPr>
        <w:t xml:space="preserve">用户表（user）</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用户主键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username</w:t>
            </w:r>
          </w:p>
        </w:tc>
        <w:tc>
          <w:tcPr/>
          <w:p>
            <w:pPr>
              <w:pStyle w:val="Compact"/>
            </w:pPr>
            <w:r>
              <w:rPr>
                <w:rFonts w:hint="eastAsia"/>
              </w:rPr>
              <w:t xml:space="preserve">用户名</w:t>
            </w:r>
          </w:p>
        </w:tc>
        <w:tc>
          <w:tcPr/>
          <w:p>
            <w:pPr>
              <w:pStyle w:val="Compact"/>
            </w:pPr>
            <w:r>
              <w:t xml:space="preserve">VARCHAR(50)</w:t>
            </w:r>
          </w:p>
        </w:tc>
        <w:tc>
          <w:tcPr/>
          <w:p>
            <w:pPr>
              <w:pStyle w:val="Compact"/>
            </w:pPr>
            <w:r>
              <w:rPr>
                <w:rFonts w:hint="eastAsia"/>
              </w:rPr>
              <w:t xml:space="preserve">唯一、非空</w:t>
            </w:r>
          </w:p>
        </w:tc>
      </w:tr>
      <w:tr>
        <w:tc>
          <w:tcPr/>
          <w:p>
            <w:pPr>
              <w:pStyle w:val="Compact"/>
            </w:pPr>
            <w:r>
              <w:t xml:space="preserve">password</w:t>
            </w:r>
          </w:p>
        </w:tc>
        <w:tc>
          <w:tcPr/>
          <w:p>
            <w:pPr>
              <w:pStyle w:val="Compact"/>
            </w:pPr>
            <w:r>
              <w:rPr>
                <w:rFonts w:hint="eastAsia"/>
              </w:rPr>
              <w:t xml:space="preserve">密码密文</w:t>
            </w:r>
          </w:p>
        </w:tc>
        <w:tc>
          <w:tcPr/>
          <w:p>
            <w:pPr>
              <w:pStyle w:val="Compact"/>
            </w:pPr>
            <w:r>
              <w:t xml:space="preserve">VARCHAR(255)</w:t>
            </w:r>
          </w:p>
        </w:tc>
        <w:tc>
          <w:tcPr/>
          <w:p>
            <w:pPr>
              <w:pStyle w:val="Compact"/>
            </w:pPr>
            <w:r>
              <w:rPr>
                <w:rFonts w:hint="eastAsia"/>
              </w:rPr>
              <w:t xml:space="preserve">非空</w:t>
            </w:r>
          </w:p>
        </w:tc>
      </w:tr>
      <w:tr>
        <w:tc>
          <w:tcPr/>
          <w:p>
            <w:pPr>
              <w:pStyle w:val="Compact"/>
            </w:pPr>
            <w:r>
              <w:t xml:space="preserve">role</w:t>
            </w:r>
          </w:p>
        </w:tc>
        <w:tc>
          <w:tcPr/>
          <w:p>
            <w:pPr>
              <w:pStyle w:val="Compact"/>
            </w:pPr>
            <w:r>
              <w:rPr>
                <w:rFonts w:hint="eastAsia"/>
              </w:rPr>
              <w:t xml:space="preserve">角色</w:t>
            </w:r>
          </w:p>
        </w:tc>
        <w:tc>
          <w:tcPr/>
          <w:p>
            <w:pPr>
              <w:pStyle w:val="Compact"/>
            </w:pPr>
            <w:r>
              <w:t xml:space="preserve">VARCHAR(20)</w:t>
            </w:r>
          </w:p>
        </w:tc>
        <w:tc>
          <w:tcPr/>
          <w:p>
            <w:pPr>
              <w:pStyle w:val="Compact"/>
            </w:pPr>
            <w:r>
              <w:rPr>
                <w:rFonts w:hint="eastAsia"/>
              </w:rPr>
              <w:t xml:space="preserve">非空</w:t>
            </w:r>
          </w:p>
        </w:tc>
      </w:tr>
      <w:tr>
        <w:tc>
          <w:tcPr/>
          <w:p>
            <w:pPr>
              <w:pStyle w:val="Compact"/>
            </w:pPr>
            <w:r>
              <w:t xml:space="preserve">status</w:t>
            </w:r>
          </w:p>
        </w:tc>
        <w:tc>
          <w:tcPr/>
          <w:p>
            <w:pPr>
              <w:pStyle w:val="Compact"/>
            </w:pPr>
            <w:r>
              <w:rPr>
                <w:rFonts w:hint="eastAsia"/>
              </w:rPr>
              <w:t xml:space="preserve">状态</w:t>
            </w:r>
          </w:p>
        </w:tc>
        <w:tc>
          <w:tcPr/>
          <w:p>
            <w:pPr>
              <w:pStyle w:val="Compact"/>
            </w:pPr>
            <w:r>
              <w:t xml:space="preserve">INT</w:t>
            </w:r>
          </w:p>
        </w:tc>
        <w:tc>
          <w:tcPr/>
          <w:p>
            <w:pPr>
              <w:pStyle w:val="Compact"/>
            </w:pPr>
            <w:r>
              <w:rPr>
                <w:rFonts w:hint="eastAsia"/>
              </w:rPr>
              <w:t xml:space="preserve">默认有效</w:t>
            </w:r>
          </w:p>
        </w:tc>
      </w:tr>
    </w:tbl>
    <w:p>
      <w:pPr>
        <w:pStyle w:val="BodyText"/>
      </w:pPr>
      <w:r>
        <w:rPr>
          <w:rFonts w:hint="eastAsia"/>
          <w:b/>
          <w:bCs/>
        </w:rPr>
        <w:t xml:space="preserve">表4.2</w:t>
      </w:r>
      <w:r>
        <w:rPr>
          <w:b/>
          <w:bCs/>
        </w:rPr>
        <w:t xml:space="preserve"> </w:t>
      </w:r>
      <w:r>
        <w:rPr>
          <w:rFonts w:hint="eastAsia"/>
          <w:b/>
          <w:bCs/>
        </w:rPr>
        <w:t xml:space="preserve">宠物表（pet）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宠物主键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owner_id</w:t>
            </w:r>
          </w:p>
        </w:tc>
        <w:tc>
          <w:tcPr/>
          <w:p>
            <w:pPr>
              <w:pStyle w:val="Compact"/>
            </w:pPr>
            <w:r>
              <w:rPr>
                <w:rFonts w:hint="eastAsia"/>
              </w:rPr>
              <w:t xml:space="preserve">主人用户ID</w:t>
            </w:r>
          </w:p>
        </w:tc>
        <w:tc>
          <w:tcPr/>
          <w:p>
            <w:pPr>
              <w:pStyle w:val="Compact"/>
            </w:pPr>
            <w:r>
              <w:t xml:space="preserve">BIGINT</w:t>
            </w:r>
          </w:p>
        </w:tc>
        <w:tc>
          <w:tcPr/>
          <w:p>
            <w:pPr>
              <w:pStyle w:val="Compact"/>
            </w:pPr>
            <w:r>
              <w:t xml:space="preserve">FK, </w:t>
            </w:r>
            <w:r>
              <w:rPr>
                <w:rFonts w:hint="eastAsia"/>
              </w:rPr>
              <w:t xml:space="preserve">非空</w:t>
            </w:r>
          </w:p>
        </w:tc>
      </w:tr>
      <w:tr>
        <w:tc>
          <w:tcPr/>
          <w:p>
            <w:pPr>
              <w:pStyle w:val="Compact"/>
            </w:pPr>
            <w:r>
              <w:t xml:space="preserve">name</w:t>
            </w:r>
          </w:p>
        </w:tc>
        <w:tc>
          <w:tcPr/>
          <w:p>
            <w:pPr>
              <w:pStyle w:val="Compact"/>
            </w:pPr>
            <w:r>
              <w:rPr>
                <w:rFonts w:hint="eastAsia"/>
              </w:rPr>
              <w:t xml:space="preserve">宠物名称</w:t>
            </w:r>
          </w:p>
        </w:tc>
        <w:tc>
          <w:tcPr/>
          <w:p>
            <w:pPr>
              <w:pStyle w:val="Compact"/>
            </w:pPr>
            <w:r>
              <w:t xml:space="preserve">VARCHAR(50)</w:t>
            </w:r>
          </w:p>
        </w:tc>
        <w:tc>
          <w:tcPr/>
          <w:p>
            <w:pPr>
              <w:pStyle w:val="Compact"/>
            </w:pPr>
            <w:r>
              <w:rPr>
                <w:rFonts w:hint="eastAsia"/>
              </w:rPr>
              <w:t xml:space="preserve">非空</w:t>
            </w:r>
          </w:p>
        </w:tc>
      </w:tr>
      <w:tr>
        <w:tc>
          <w:tcPr/>
          <w:p>
            <w:pPr>
              <w:pStyle w:val="Compact"/>
            </w:pPr>
            <w:r>
              <w:t xml:space="preserve">species</w:t>
            </w:r>
          </w:p>
        </w:tc>
        <w:tc>
          <w:tcPr/>
          <w:p>
            <w:pPr>
              <w:pStyle w:val="Compact"/>
            </w:pPr>
            <w:r>
              <w:rPr>
                <w:rFonts w:hint="eastAsia"/>
              </w:rPr>
              <w:t xml:space="preserve">物种</w:t>
            </w:r>
          </w:p>
        </w:tc>
        <w:tc>
          <w:tcPr/>
          <w:p>
            <w:pPr>
              <w:pStyle w:val="Compact"/>
            </w:pPr>
            <w:r>
              <w:t xml:space="preserve">VARCHAR(50)</w:t>
            </w:r>
          </w:p>
        </w:tc>
        <w:tc>
          <w:tcPr/>
          <w:p>
            <w:pPr>
              <w:pStyle w:val="Compact"/>
            </w:pPr>
          </w:p>
        </w:tc>
      </w:tr>
      <w:tr>
        <w:tc>
          <w:tcPr/>
          <w:p>
            <w:pPr>
              <w:pStyle w:val="Compact"/>
            </w:pPr>
            <w:r>
              <w:t xml:space="preserve">birthday</w:t>
            </w:r>
          </w:p>
        </w:tc>
        <w:tc>
          <w:tcPr/>
          <w:p>
            <w:pPr>
              <w:pStyle w:val="Compact"/>
            </w:pPr>
            <w:r>
              <w:rPr>
                <w:rFonts w:hint="eastAsia"/>
              </w:rPr>
              <w:t xml:space="preserve">出生日期</w:t>
            </w:r>
          </w:p>
        </w:tc>
        <w:tc>
          <w:tcPr/>
          <w:p>
            <w:pPr>
              <w:pStyle w:val="Compact"/>
            </w:pPr>
            <w:r>
              <w:t xml:space="preserve">DATE</w:t>
            </w:r>
          </w:p>
        </w:tc>
        <w:tc>
          <w:tcPr/>
          <w:p>
            <w:pPr>
              <w:pStyle w:val="Compact"/>
            </w:pPr>
          </w:p>
        </w:tc>
      </w:tr>
    </w:tbl>
    <w:p>
      <w:pPr>
        <w:pStyle w:val="BodyText"/>
      </w:pPr>
      <w:r>
        <w:rPr>
          <w:rFonts w:hint="eastAsia"/>
          <w:b/>
          <w:bCs/>
        </w:rPr>
        <w:t xml:space="preserve">表4.3</w:t>
      </w:r>
      <w:r>
        <w:rPr>
          <w:b/>
          <w:bCs/>
        </w:rPr>
        <w:t xml:space="preserve"> </w:t>
      </w:r>
      <w:r>
        <w:rPr>
          <w:rFonts w:hint="eastAsia"/>
          <w:b/>
          <w:bCs/>
        </w:rPr>
        <w:t xml:space="preserve">预约表（appointment）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预约主键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customer_id</w:t>
            </w:r>
          </w:p>
        </w:tc>
        <w:tc>
          <w:tcPr/>
          <w:p>
            <w:pPr>
              <w:pStyle w:val="Compact"/>
            </w:pPr>
            <w:r>
              <w:rPr>
                <w:rFonts w:hint="eastAsia"/>
              </w:rPr>
              <w:t xml:space="preserve">顾客ID</w:t>
            </w:r>
          </w:p>
        </w:tc>
        <w:tc>
          <w:tcPr/>
          <w:p>
            <w:pPr>
              <w:pStyle w:val="Compact"/>
            </w:pPr>
            <w:r>
              <w:t xml:space="preserve">BIGINT</w:t>
            </w:r>
          </w:p>
        </w:tc>
        <w:tc>
          <w:tcPr/>
          <w:p>
            <w:pPr>
              <w:pStyle w:val="Compact"/>
            </w:pPr>
            <w:r>
              <w:t xml:space="preserve">FK, </w:t>
            </w:r>
            <w:r>
              <w:rPr>
                <w:rFonts w:hint="eastAsia"/>
              </w:rPr>
              <w:t xml:space="preserve">非空</w:t>
            </w:r>
          </w:p>
        </w:tc>
      </w:tr>
      <w:tr>
        <w:tc>
          <w:tcPr/>
          <w:p>
            <w:pPr>
              <w:pStyle w:val="Compact"/>
            </w:pPr>
            <w:r>
              <w:t xml:space="preserve">pet_id</w:t>
            </w:r>
          </w:p>
        </w:tc>
        <w:tc>
          <w:tcPr/>
          <w:p>
            <w:pPr>
              <w:pStyle w:val="Compact"/>
            </w:pPr>
            <w:r>
              <w:rPr>
                <w:rFonts w:hint="eastAsia"/>
              </w:rPr>
              <w:t xml:space="preserve">宠物ID</w:t>
            </w:r>
          </w:p>
        </w:tc>
        <w:tc>
          <w:tcPr/>
          <w:p>
            <w:pPr>
              <w:pStyle w:val="Compact"/>
            </w:pPr>
            <w:r>
              <w:t xml:space="preserve">BIGINT</w:t>
            </w:r>
          </w:p>
        </w:tc>
        <w:tc>
          <w:tcPr/>
          <w:p>
            <w:pPr>
              <w:pStyle w:val="Compact"/>
            </w:pPr>
            <w:r>
              <w:t xml:space="preserve">FK, </w:t>
            </w:r>
            <w:r>
              <w:rPr>
                <w:rFonts w:hint="eastAsia"/>
              </w:rPr>
              <w:t xml:space="preserve">非空</w:t>
            </w:r>
          </w:p>
        </w:tc>
      </w:tr>
      <w:tr>
        <w:tc>
          <w:tcPr/>
          <w:p>
            <w:pPr>
              <w:pStyle w:val="Compact"/>
            </w:pPr>
            <w:r>
              <w:t xml:space="preserve">appointment_date</w:t>
            </w:r>
          </w:p>
        </w:tc>
        <w:tc>
          <w:tcPr/>
          <w:p>
            <w:pPr>
              <w:pStyle w:val="Compact"/>
            </w:pPr>
            <w:r>
              <w:rPr>
                <w:rFonts w:hint="eastAsia"/>
              </w:rPr>
              <w:t xml:space="preserve">预约日期</w:t>
            </w:r>
          </w:p>
        </w:tc>
        <w:tc>
          <w:tcPr/>
          <w:p>
            <w:pPr>
              <w:pStyle w:val="Compact"/>
            </w:pPr>
            <w:r>
              <w:t xml:space="preserve">DATE</w:t>
            </w:r>
          </w:p>
        </w:tc>
        <w:tc>
          <w:tcPr/>
          <w:p>
            <w:pPr>
              <w:pStyle w:val="Compact"/>
            </w:pPr>
            <w:r>
              <w:rPr>
                <w:rFonts w:hint="eastAsia"/>
              </w:rPr>
              <w:t xml:space="preserve">非空</w:t>
            </w:r>
          </w:p>
        </w:tc>
      </w:tr>
      <w:tr>
        <w:tc>
          <w:tcPr/>
          <w:p>
            <w:pPr>
              <w:pStyle w:val="Compact"/>
            </w:pPr>
            <w:r>
              <w:t xml:space="preserve">time_slot</w:t>
            </w:r>
          </w:p>
        </w:tc>
        <w:tc>
          <w:tcPr/>
          <w:p>
            <w:pPr>
              <w:pStyle w:val="Compact"/>
            </w:pPr>
            <w:r>
              <w:rPr>
                <w:rFonts w:hint="eastAsia"/>
              </w:rPr>
              <w:t xml:space="preserve">时段</w:t>
            </w:r>
          </w:p>
        </w:tc>
        <w:tc>
          <w:tcPr/>
          <w:p>
            <w:pPr>
              <w:pStyle w:val="Compact"/>
            </w:pPr>
            <w:r>
              <w:t xml:space="preserve">VARCHAR(20)</w:t>
            </w:r>
          </w:p>
        </w:tc>
        <w:tc>
          <w:tcPr/>
          <w:p>
            <w:pPr>
              <w:pStyle w:val="Compact"/>
            </w:pPr>
            <w:r>
              <w:rPr>
                <w:rFonts w:hint="eastAsia"/>
              </w:rPr>
              <w:t xml:space="preserve">非空</w:t>
            </w:r>
          </w:p>
        </w:tc>
      </w:tr>
    </w:tbl>
    <w:p>
      <w:pPr>
        <w:pStyle w:val="BodyText"/>
      </w:pPr>
      <w:r>
        <w:rPr>
          <w:rFonts w:hint="eastAsia"/>
          <w:b/>
          <w:bCs/>
        </w:rPr>
        <w:t xml:space="preserve">表4.4</w:t>
      </w:r>
      <w:r>
        <w:rPr>
          <w:b/>
          <w:bCs/>
        </w:rPr>
        <w:t xml:space="preserve"> </w:t>
      </w:r>
      <w:r>
        <w:rPr>
          <w:rFonts w:hint="eastAsia"/>
          <w:b/>
          <w:bCs/>
        </w:rPr>
        <w:t xml:space="preserve">就诊表（visit）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就诊主键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appointment_id</w:t>
            </w:r>
          </w:p>
        </w:tc>
        <w:tc>
          <w:tcPr/>
          <w:p>
            <w:pPr>
              <w:pStyle w:val="Compact"/>
            </w:pPr>
            <w:r>
              <w:rPr>
                <w:rFonts w:hint="eastAsia"/>
              </w:rPr>
              <w:t xml:space="preserve">预约ID</w:t>
            </w:r>
          </w:p>
        </w:tc>
        <w:tc>
          <w:tcPr/>
          <w:p>
            <w:pPr>
              <w:pStyle w:val="Compact"/>
            </w:pPr>
            <w:r>
              <w:t xml:space="preserve">BIGINT</w:t>
            </w:r>
          </w:p>
        </w:tc>
        <w:tc>
          <w:tcPr/>
          <w:p>
            <w:pPr>
              <w:pStyle w:val="Compact"/>
            </w:pPr>
            <w:r>
              <w:t xml:space="preserve">FK</w:t>
            </w:r>
          </w:p>
        </w:tc>
      </w:tr>
      <w:tr>
        <w:tc>
          <w:tcPr/>
          <w:p>
            <w:pPr>
              <w:pStyle w:val="Compact"/>
            </w:pPr>
            <w:r>
              <w:t xml:space="preserve">doctor_id</w:t>
            </w:r>
          </w:p>
        </w:tc>
        <w:tc>
          <w:tcPr/>
          <w:p>
            <w:pPr>
              <w:pStyle w:val="Compact"/>
            </w:pPr>
            <w:r>
              <w:rPr>
                <w:rFonts w:hint="eastAsia"/>
              </w:rPr>
              <w:t xml:space="preserve">医生ID</w:t>
            </w:r>
          </w:p>
        </w:tc>
        <w:tc>
          <w:tcPr/>
          <w:p>
            <w:pPr>
              <w:pStyle w:val="Compact"/>
            </w:pPr>
            <w:r>
              <w:t xml:space="preserve">BIGINT</w:t>
            </w:r>
          </w:p>
        </w:tc>
        <w:tc>
          <w:tcPr/>
          <w:p>
            <w:pPr>
              <w:pStyle w:val="Compact"/>
            </w:pPr>
            <w:r>
              <w:t xml:space="preserve">FK, </w:t>
            </w:r>
            <w:r>
              <w:rPr>
                <w:rFonts w:hint="eastAsia"/>
              </w:rPr>
              <w:t xml:space="preserve">非空</w:t>
            </w:r>
          </w:p>
        </w:tc>
      </w:tr>
      <w:tr>
        <w:tc>
          <w:tcPr/>
          <w:p>
            <w:pPr>
              <w:pStyle w:val="Compact"/>
            </w:pPr>
            <w:r>
              <w:t xml:space="preserve">diagnosis</w:t>
            </w:r>
          </w:p>
        </w:tc>
        <w:tc>
          <w:tcPr/>
          <w:p>
            <w:pPr>
              <w:pStyle w:val="Compact"/>
            </w:pPr>
            <w:r>
              <w:rPr>
                <w:rFonts w:hint="eastAsia"/>
              </w:rPr>
              <w:t xml:space="preserve">诊断结果</w:t>
            </w:r>
          </w:p>
        </w:tc>
        <w:tc>
          <w:tcPr/>
          <w:p>
            <w:pPr>
              <w:pStyle w:val="Compact"/>
            </w:pPr>
            <w:r>
              <w:t xml:space="preserve">TEXT</w:t>
            </w:r>
          </w:p>
        </w:tc>
        <w:tc>
          <w:tcPr/>
          <w:p>
            <w:pPr>
              <w:pStyle w:val="Compact"/>
            </w:pPr>
          </w:p>
        </w:tc>
      </w:tr>
      <w:tr>
        <w:tc>
          <w:tcPr/>
          <w:p>
            <w:pPr>
              <w:pStyle w:val="Compact"/>
            </w:pPr>
            <w:r>
              <w:t xml:space="preserve">status</w:t>
            </w:r>
          </w:p>
        </w:tc>
        <w:tc>
          <w:tcPr/>
          <w:p>
            <w:pPr>
              <w:pStyle w:val="Compact"/>
            </w:pPr>
            <w:r>
              <w:rPr>
                <w:rFonts w:hint="eastAsia"/>
              </w:rPr>
              <w:t xml:space="preserve">就诊状态</w:t>
            </w:r>
          </w:p>
        </w:tc>
        <w:tc>
          <w:tcPr/>
          <w:p>
            <w:pPr>
              <w:pStyle w:val="Compact"/>
            </w:pPr>
            <w:r>
              <w:t xml:space="preserve">VARCHAR(20)</w:t>
            </w:r>
          </w:p>
        </w:tc>
        <w:tc>
          <w:tcPr/>
          <w:p>
            <w:pPr>
              <w:pStyle w:val="Compact"/>
            </w:pPr>
            <w:r>
              <w:rPr>
                <w:rFonts w:hint="eastAsia"/>
              </w:rPr>
              <w:t xml:space="preserve">业务状态</w:t>
            </w:r>
          </w:p>
        </w:tc>
      </w:tr>
    </w:tbl>
    <w:p>
      <w:pPr>
        <w:pStyle w:val="BodyText"/>
      </w:pPr>
      <w:r>
        <w:rPr>
          <w:rFonts w:hint="eastAsia"/>
          <w:b/>
          <w:bCs/>
        </w:rPr>
        <w:t xml:space="preserve">表4.5</w:t>
      </w:r>
      <w:r>
        <w:rPr>
          <w:b/>
          <w:bCs/>
        </w:rPr>
        <w:t xml:space="preserve"> </w:t>
      </w:r>
      <w:r>
        <w:rPr>
          <w:rFonts w:hint="eastAsia"/>
          <w:b/>
          <w:bCs/>
        </w:rPr>
        <w:t xml:space="preserve">处方表（prescription）</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处方主键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visit_id</w:t>
            </w:r>
          </w:p>
        </w:tc>
        <w:tc>
          <w:tcPr/>
          <w:p>
            <w:pPr>
              <w:pStyle w:val="Compact"/>
            </w:pPr>
            <w:r>
              <w:rPr>
                <w:rFonts w:hint="eastAsia"/>
              </w:rPr>
              <w:t xml:space="preserve">就诊ID</w:t>
            </w:r>
          </w:p>
        </w:tc>
        <w:tc>
          <w:tcPr/>
          <w:p>
            <w:pPr>
              <w:pStyle w:val="Compact"/>
            </w:pPr>
            <w:r>
              <w:t xml:space="preserve">BIGINT</w:t>
            </w:r>
          </w:p>
        </w:tc>
        <w:tc>
          <w:tcPr/>
          <w:p>
            <w:pPr>
              <w:pStyle w:val="Compact"/>
            </w:pPr>
            <w:r>
              <w:t xml:space="preserve">FK</w:t>
            </w:r>
          </w:p>
        </w:tc>
      </w:tr>
      <w:tr>
        <w:tc>
          <w:tcPr/>
          <w:p>
            <w:pPr>
              <w:pStyle w:val="Compact"/>
            </w:pPr>
            <w:r>
              <w:t xml:space="preserve">doctor_id</w:t>
            </w:r>
          </w:p>
        </w:tc>
        <w:tc>
          <w:tcPr/>
          <w:p>
            <w:pPr>
              <w:pStyle w:val="Compact"/>
            </w:pPr>
            <w:r>
              <w:rPr>
                <w:rFonts w:hint="eastAsia"/>
              </w:rPr>
              <w:t xml:space="preserve">医生ID</w:t>
            </w:r>
          </w:p>
        </w:tc>
        <w:tc>
          <w:tcPr/>
          <w:p>
            <w:pPr>
              <w:pStyle w:val="Compact"/>
            </w:pPr>
            <w:r>
              <w:t xml:space="preserve">BIGINT</w:t>
            </w:r>
          </w:p>
        </w:tc>
        <w:tc>
          <w:tcPr/>
          <w:p>
            <w:pPr>
              <w:pStyle w:val="Compact"/>
            </w:pPr>
            <w:r>
              <w:t xml:space="preserve">FK</w:t>
            </w:r>
          </w:p>
        </w:tc>
      </w:tr>
      <w:tr>
        <w:tc>
          <w:tcPr/>
          <w:p>
            <w:pPr>
              <w:pStyle w:val="Compact"/>
            </w:pPr>
            <w:r>
              <w:t xml:space="preserve">total_amount</w:t>
            </w:r>
          </w:p>
        </w:tc>
        <w:tc>
          <w:tcPr/>
          <w:p>
            <w:pPr>
              <w:pStyle w:val="Compact"/>
            </w:pPr>
            <w:r>
              <w:rPr>
                <w:rFonts w:hint="eastAsia"/>
              </w:rPr>
              <w:t xml:space="preserve">处方金额</w:t>
            </w:r>
          </w:p>
        </w:tc>
        <w:tc>
          <w:tcPr/>
          <w:p>
            <w:pPr>
              <w:pStyle w:val="Compact"/>
            </w:pPr>
            <w:r>
              <w:t xml:space="preserve">DECIMAL(10,2)</w:t>
            </w:r>
          </w:p>
        </w:tc>
        <w:tc>
          <w:tcPr/>
          <w:p>
            <w:pPr>
              <w:pStyle w:val="Compact"/>
            </w:pPr>
          </w:p>
        </w:tc>
      </w:tr>
      <w:tr>
        <w:tc>
          <w:tcPr/>
          <w:p>
            <w:pPr>
              <w:pStyle w:val="Compact"/>
            </w:pPr>
            <w:r>
              <w:t xml:space="preserve">status</w:t>
            </w:r>
          </w:p>
        </w:tc>
        <w:tc>
          <w:tcPr/>
          <w:p>
            <w:pPr>
              <w:pStyle w:val="Compact"/>
            </w:pPr>
            <w:r>
              <w:rPr>
                <w:rFonts w:hint="eastAsia"/>
              </w:rPr>
              <w:t xml:space="preserve">处方状态</w:t>
            </w:r>
          </w:p>
        </w:tc>
        <w:tc>
          <w:tcPr/>
          <w:p>
            <w:pPr>
              <w:pStyle w:val="Compact"/>
            </w:pPr>
            <w:r>
              <w:t xml:space="preserve">VARCHAR(20)</w:t>
            </w:r>
          </w:p>
        </w:tc>
        <w:tc>
          <w:tcPr/>
          <w:p>
            <w:pPr>
              <w:pStyle w:val="Compact"/>
            </w:pPr>
          </w:p>
        </w:tc>
      </w:tr>
    </w:tbl>
    <w:p>
      <w:pPr>
        <w:pStyle w:val="BodyText"/>
      </w:pPr>
      <w:r>
        <w:rPr>
          <w:rFonts w:hint="eastAsia"/>
          <w:b/>
          <w:bCs/>
        </w:rPr>
        <w:t xml:space="preserve">表4.6</w:t>
      </w:r>
      <w:r>
        <w:rPr>
          <w:b/>
          <w:bCs/>
        </w:rPr>
        <w:t xml:space="preserve"> </w:t>
      </w:r>
      <w:r>
        <w:rPr>
          <w:rFonts w:hint="eastAsia"/>
          <w:b/>
          <w:bCs/>
        </w:rPr>
        <w:t xml:space="preserve">药品表（drug）</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药品主键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name</w:t>
            </w:r>
          </w:p>
        </w:tc>
        <w:tc>
          <w:tcPr/>
          <w:p>
            <w:pPr>
              <w:pStyle w:val="Compact"/>
            </w:pPr>
            <w:r>
              <w:rPr>
                <w:rFonts w:hint="eastAsia"/>
              </w:rPr>
              <w:t xml:space="preserve">药品名称</w:t>
            </w:r>
          </w:p>
        </w:tc>
        <w:tc>
          <w:tcPr/>
          <w:p>
            <w:pPr>
              <w:pStyle w:val="Compact"/>
            </w:pPr>
            <w:r>
              <w:t xml:space="preserve">VARCHAR(100)</w:t>
            </w:r>
          </w:p>
        </w:tc>
        <w:tc>
          <w:tcPr/>
          <w:p>
            <w:pPr>
              <w:pStyle w:val="Compact"/>
            </w:pPr>
            <w:r>
              <w:rPr>
                <w:rFonts w:hint="eastAsia"/>
              </w:rPr>
              <w:t xml:space="preserve">非空</w:t>
            </w:r>
          </w:p>
        </w:tc>
      </w:tr>
      <w:tr>
        <w:tc>
          <w:tcPr/>
          <w:p>
            <w:pPr>
              <w:pStyle w:val="Compact"/>
            </w:pPr>
            <w:r>
              <w:t xml:space="preserve">category</w:t>
            </w:r>
          </w:p>
        </w:tc>
        <w:tc>
          <w:tcPr/>
          <w:p>
            <w:pPr>
              <w:pStyle w:val="Compact"/>
            </w:pPr>
            <w:r>
              <w:rPr>
                <w:rFonts w:hint="eastAsia"/>
              </w:rPr>
              <w:t xml:space="preserve">药品分类</w:t>
            </w:r>
          </w:p>
        </w:tc>
        <w:tc>
          <w:tcPr/>
          <w:p>
            <w:pPr>
              <w:pStyle w:val="Compact"/>
            </w:pPr>
            <w:r>
              <w:t xml:space="preserve">VARCHAR(50)</w:t>
            </w:r>
          </w:p>
        </w:tc>
        <w:tc>
          <w:tcPr/>
          <w:p>
            <w:pPr>
              <w:pStyle w:val="Compact"/>
            </w:pPr>
          </w:p>
        </w:tc>
      </w:tr>
      <w:tr>
        <w:tc>
          <w:tcPr/>
          <w:p>
            <w:pPr>
              <w:pStyle w:val="Compact"/>
            </w:pPr>
            <w:r>
              <w:t xml:space="preserve">stock_quantity</w:t>
            </w:r>
          </w:p>
        </w:tc>
        <w:tc>
          <w:tcPr/>
          <w:p>
            <w:pPr>
              <w:pStyle w:val="Compact"/>
            </w:pPr>
            <w:r>
              <w:rPr>
                <w:rFonts w:hint="eastAsia"/>
              </w:rPr>
              <w:t xml:space="preserve">当前库存</w:t>
            </w:r>
          </w:p>
        </w:tc>
        <w:tc>
          <w:tcPr/>
          <w:p>
            <w:pPr>
              <w:pStyle w:val="Compact"/>
            </w:pPr>
            <w:r>
              <w:t xml:space="preserve">INT</w:t>
            </w:r>
          </w:p>
        </w:tc>
        <w:tc>
          <w:tcPr/>
          <w:p>
            <w:pPr>
              <w:pStyle w:val="Compact"/>
            </w:pPr>
            <w:r>
              <w:rPr>
                <w:rFonts w:hint="eastAsia"/>
              </w:rPr>
              <w:t xml:space="preserve">默认0</w:t>
            </w:r>
          </w:p>
        </w:tc>
      </w:tr>
      <w:tr>
        <w:tc>
          <w:tcPr/>
          <w:p>
            <w:pPr>
              <w:pStyle w:val="Compact"/>
            </w:pPr>
            <w:r>
              <w:t xml:space="preserve">alert_threshold</w:t>
            </w:r>
          </w:p>
        </w:tc>
        <w:tc>
          <w:tcPr/>
          <w:p>
            <w:pPr>
              <w:pStyle w:val="Compact"/>
            </w:pPr>
            <w:r>
              <w:rPr>
                <w:rFonts w:hint="eastAsia"/>
              </w:rPr>
              <w:t xml:space="preserve">预警阈值</w:t>
            </w:r>
          </w:p>
        </w:tc>
        <w:tc>
          <w:tcPr/>
          <w:p>
            <w:pPr>
              <w:pStyle w:val="Compact"/>
            </w:pPr>
            <w:r>
              <w:t xml:space="preserve">INT</w:t>
            </w:r>
          </w:p>
        </w:tc>
        <w:tc>
          <w:tcPr/>
          <w:p>
            <w:pPr>
              <w:pStyle w:val="Compact"/>
            </w:pPr>
          </w:p>
        </w:tc>
      </w:tr>
    </w:tbl>
    <w:p>
      <w:pPr>
        <w:pStyle w:val="BodyText"/>
      </w:pPr>
      <w:r>
        <w:rPr>
          <w:rFonts w:hint="eastAsia"/>
          <w:b/>
          <w:bCs/>
        </w:rPr>
        <w:t xml:space="preserve">表4.7</w:t>
      </w:r>
      <w:r>
        <w:rPr>
          <w:b/>
          <w:bCs/>
        </w:rPr>
        <w:t xml:space="preserve"> </w:t>
      </w:r>
      <w:r>
        <w:rPr>
          <w:rFonts w:hint="eastAsia"/>
          <w:b/>
          <w:bCs/>
        </w:rPr>
        <w:t xml:space="preserve">订单表（order_info）</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订单主键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customer_id</w:t>
            </w:r>
          </w:p>
        </w:tc>
        <w:tc>
          <w:tcPr/>
          <w:p>
            <w:pPr>
              <w:pStyle w:val="Compact"/>
            </w:pPr>
            <w:r>
              <w:rPr>
                <w:rFonts w:hint="eastAsia"/>
              </w:rPr>
              <w:t xml:space="preserve">顾客ID</w:t>
            </w:r>
          </w:p>
        </w:tc>
        <w:tc>
          <w:tcPr/>
          <w:p>
            <w:pPr>
              <w:pStyle w:val="Compact"/>
            </w:pPr>
            <w:r>
              <w:t xml:space="preserve">BIGINT</w:t>
            </w:r>
          </w:p>
        </w:tc>
        <w:tc>
          <w:tcPr/>
          <w:p>
            <w:pPr>
              <w:pStyle w:val="Compact"/>
            </w:pPr>
            <w:r>
              <w:t xml:space="preserve">FK, </w:t>
            </w:r>
            <w:r>
              <w:rPr>
                <w:rFonts w:hint="eastAsia"/>
              </w:rPr>
              <w:t xml:space="preserve">非空</w:t>
            </w:r>
          </w:p>
        </w:tc>
      </w:tr>
      <w:tr>
        <w:tc>
          <w:tcPr/>
          <w:p>
            <w:pPr>
              <w:pStyle w:val="Compact"/>
            </w:pPr>
            <w:r>
              <w:t xml:space="preserve">amount</w:t>
            </w:r>
          </w:p>
        </w:tc>
        <w:tc>
          <w:tcPr/>
          <w:p>
            <w:pPr>
              <w:pStyle w:val="Compact"/>
            </w:pPr>
            <w:r>
              <w:rPr>
                <w:rFonts w:hint="eastAsia"/>
              </w:rPr>
              <w:t xml:space="preserve">金额</w:t>
            </w:r>
          </w:p>
        </w:tc>
        <w:tc>
          <w:tcPr/>
          <w:p>
            <w:pPr>
              <w:pStyle w:val="Compact"/>
            </w:pPr>
            <w:r>
              <w:t xml:space="preserve">DECIMAL(10,2)</w:t>
            </w:r>
          </w:p>
        </w:tc>
        <w:tc>
          <w:tcPr/>
          <w:p>
            <w:pPr>
              <w:pStyle w:val="Compact"/>
            </w:pPr>
          </w:p>
        </w:tc>
      </w:tr>
      <w:tr>
        <w:tc>
          <w:tcPr/>
          <w:p>
            <w:pPr>
              <w:pStyle w:val="Compact"/>
            </w:pPr>
            <w:r>
              <w:t xml:space="preserve">status</w:t>
            </w:r>
          </w:p>
        </w:tc>
        <w:tc>
          <w:tcPr/>
          <w:p>
            <w:pPr>
              <w:pStyle w:val="Compact"/>
            </w:pPr>
            <w:r>
              <w:rPr>
                <w:rFonts w:hint="eastAsia"/>
              </w:rPr>
              <w:t xml:space="preserve">订单状态</w:t>
            </w:r>
          </w:p>
        </w:tc>
        <w:tc>
          <w:tcPr/>
          <w:p>
            <w:pPr>
              <w:pStyle w:val="Compact"/>
            </w:pPr>
            <w:r>
              <w:t xml:space="preserve">VARCHAR(20)</w:t>
            </w:r>
          </w:p>
        </w:tc>
        <w:tc>
          <w:tcPr/>
          <w:p>
            <w:pPr>
              <w:pStyle w:val="Compact"/>
            </w:pPr>
            <w:r>
              <w:rPr>
                <w:rFonts w:hint="eastAsia"/>
              </w:rPr>
              <w:t xml:space="preserve">非空</w:t>
            </w:r>
          </w:p>
        </w:tc>
      </w:tr>
      <w:tr>
        <w:tc>
          <w:tcPr/>
          <w:p>
            <w:pPr>
              <w:pStyle w:val="Compact"/>
            </w:pPr>
            <w:r>
              <w:t xml:space="preserve">payment_method</w:t>
            </w:r>
          </w:p>
        </w:tc>
        <w:tc>
          <w:tcPr/>
          <w:p>
            <w:pPr>
              <w:pStyle w:val="Compact"/>
            </w:pPr>
            <w:r>
              <w:rPr>
                <w:rFonts w:hint="eastAsia"/>
              </w:rPr>
              <w:t xml:space="preserve">支付方式</w:t>
            </w:r>
          </w:p>
        </w:tc>
        <w:tc>
          <w:tcPr/>
          <w:p>
            <w:pPr>
              <w:pStyle w:val="Compact"/>
            </w:pPr>
            <w:r>
              <w:t xml:space="preserve">VARCHAR(20)</w:t>
            </w:r>
          </w:p>
        </w:tc>
        <w:tc>
          <w:tcPr/>
          <w:p>
            <w:pPr>
              <w:pStyle w:val="Compact"/>
            </w:pPr>
          </w:p>
        </w:tc>
      </w:tr>
    </w:tbl>
    <w:p>
      <w:pPr>
        <w:pStyle w:val="BodyText"/>
      </w:pPr>
      <w:r>
        <w:rPr>
          <w:rFonts w:hint="eastAsia"/>
          <w:b/>
          <w:bCs/>
        </w:rPr>
        <w:t xml:space="preserve">表4.8</w:t>
      </w:r>
      <w:r>
        <w:rPr>
          <w:b/>
          <w:bCs/>
        </w:rPr>
        <w:t xml:space="preserve"> </w:t>
      </w:r>
      <w:r>
        <w:rPr>
          <w:rFonts w:hint="eastAsia"/>
          <w:b/>
          <w:bCs/>
        </w:rPr>
        <w:t xml:space="preserve">库存入库表（stock_in）</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rPr>
                <w:rFonts w:hint="eastAsia"/>
              </w:rPr>
              <w:t xml:space="preserve">字段名称</w:t>
            </w:r>
          </w:p>
        </w:tc>
        <w:tc>
          <w:tcPr/>
          <w:p>
            <w:pPr>
              <w:pStyle w:val="Compact"/>
            </w:pPr>
            <w:r>
              <w:rPr>
                <w:rFonts w:hint="eastAsia"/>
              </w:rPr>
              <w:t xml:space="preserve">字段含义</w:t>
            </w:r>
          </w:p>
        </w:tc>
        <w:tc>
          <w:tcPr/>
          <w:p>
            <w:pPr>
              <w:pStyle w:val="Compact"/>
            </w:pPr>
            <w:r>
              <w:rPr>
                <w:rFonts w:hint="eastAsia"/>
              </w:rPr>
              <w:t xml:space="preserve">类型</w:t>
            </w:r>
          </w:p>
        </w:tc>
        <w:tc>
          <w:tcPr/>
          <w:p>
            <w:pPr>
              <w:pStyle w:val="Compact"/>
            </w:pPr>
            <w:r>
              <w:rPr>
                <w:rFonts w:hint="eastAsia"/>
              </w:rPr>
              <w:t xml:space="preserve">约束</w:t>
            </w:r>
          </w:p>
        </w:tc>
      </w:tr>
      <w:tr>
        <w:tc>
          <w:tcPr/>
          <w:p>
            <w:pPr>
              <w:pStyle w:val="Compact"/>
            </w:pPr>
            <w:r>
              <w:t xml:space="preserve">id</w:t>
            </w:r>
          </w:p>
        </w:tc>
        <w:tc>
          <w:tcPr/>
          <w:p>
            <w:pPr>
              <w:pStyle w:val="Compact"/>
            </w:pPr>
            <w:r>
              <w:rPr>
                <w:rFonts w:hint="eastAsia"/>
              </w:rPr>
              <w:t xml:space="preserve">入库主键</w:t>
            </w:r>
          </w:p>
        </w:tc>
        <w:tc>
          <w:tcPr/>
          <w:p>
            <w:pPr>
              <w:pStyle w:val="Compact"/>
            </w:pPr>
            <w:r>
              <w:t xml:space="preserve">BIGINT</w:t>
            </w:r>
          </w:p>
        </w:tc>
        <w:tc>
          <w:tcPr/>
          <w:p>
            <w:pPr>
              <w:pStyle w:val="Compact"/>
            </w:pPr>
            <w:r>
              <w:t xml:space="preserve">PK, </w:t>
            </w:r>
            <w:r>
              <w:rPr>
                <w:rFonts w:hint="eastAsia"/>
              </w:rPr>
              <w:t xml:space="preserve">自增</w:t>
            </w:r>
          </w:p>
        </w:tc>
      </w:tr>
      <w:tr>
        <w:tc>
          <w:tcPr/>
          <w:p>
            <w:pPr>
              <w:pStyle w:val="Compact"/>
            </w:pPr>
            <w:r>
              <w:t xml:space="preserve">drug_id</w:t>
            </w:r>
          </w:p>
        </w:tc>
        <w:tc>
          <w:tcPr/>
          <w:p>
            <w:pPr>
              <w:pStyle w:val="Compact"/>
            </w:pPr>
            <w:r>
              <w:rPr>
                <w:rFonts w:hint="eastAsia"/>
              </w:rPr>
              <w:t xml:space="preserve">药品ID</w:t>
            </w:r>
          </w:p>
        </w:tc>
        <w:tc>
          <w:tcPr/>
          <w:p>
            <w:pPr>
              <w:pStyle w:val="Compact"/>
            </w:pPr>
            <w:r>
              <w:t xml:space="preserve">BIGINT</w:t>
            </w:r>
          </w:p>
        </w:tc>
        <w:tc>
          <w:tcPr/>
          <w:p>
            <w:pPr>
              <w:pStyle w:val="Compact"/>
            </w:pPr>
            <w:r>
              <w:t xml:space="preserve">FK, </w:t>
            </w:r>
            <w:r>
              <w:rPr>
                <w:rFonts w:hint="eastAsia"/>
              </w:rPr>
              <w:t xml:space="preserve">非空</w:t>
            </w:r>
          </w:p>
        </w:tc>
      </w:tr>
      <w:tr>
        <w:tc>
          <w:tcPr/>
          <w:p>
            <w:pPr>
              <w:pStyle w:val="Compact"/>
            </w:pPr>
            <w:r>
              <w:t xml:space="preserve">quantity</w:t>
            </w:r>
          </w:p>
        </w:tc>
        <w:tc>
          <w:tcPr/>
          <w:p>
            <w:pPr>
              <w:pStyle w:val="Compact"/>
            </w:pPr>
            <w:r>
              <w:rPr>
                <w:rFonts w:hint="eastAsia"/>
              </w:rPr>
              <w:t xml:space="preserve">入库数量</w:t>
            </w:r>
          </w:p>
        </w:tc>
        <w:tc>
          <w:tcPr/>
          <w:p>
            <w:pPr>
              <w:pStyle w:val="Compact"/>
            </w:pPr>
            <w:r>
              <w:t xml:space="preserve">INT</w:t>
            </w:r>
          </w:p>
        </w:tc>
        <w:tc>
          <w:tcPr/>
          <w:p>
            <w:pPr>
              <w:pStyle w:val="Compact"/>
            </w:pPr>
            <w:r>
              <w:rPr>
                <w:rFonts w:hint="eastAsia"/>
              </w:rPr>
              <w:t xml:space="preserve">非空</w:t>
            </w:r>
          </w:p>
        </w:tc>
      </w:tr>
      <w:tr>
        <w:tc>
          <w:tcPr/>
          <w:p>
            <w:pPr>
              <w:pStyle w:val="Compact"/>
            </w:pPr>
            <w:r>
              <w:t xml:space="preserve">unit_price</w:t>
            </w:r>
          </w:p>
        </w:tc>
        <w:tc>
          <w:tcPr/>
          <w:p>
            <w:pPr>
              <w:pStyle w:val="Compact"/>
            </w:pPr>
            <w:r>
              <w:rPr>
                <w:rFonts w:hint="eastAsia"/>
              </w:rPr>
              <w:t xml:space="preserve">入库单价</w:t>
            </w:r>
          </w:p>
        </w:tc>
        <w:tc>
          <w:tcPr/>
          <w:p>
            <w:pPr>
              <w:pStyle w:val="Compact"/>
            </w:pPr>
            <w:r>
              <w:t xml:space="preserve">DECIMAL(10,2)</w:t>
            </w:r>
          </w:p>
        </w:tc>
        <w:tc>
          <w:tcPr/>
          <w:p>
            <w:pPr>
              <w:pStyle w:val="Compact"/>
            </w:pPr>
          </w:p>
        </w:tc>
      </w:tr>
      <w:tr>
        <w:tc>
          <w:tcPr/>
          <w:p>
            <w:pPr>
              <w:pStyle w:val="Compact"/>
            </w:pPr>
            <w:r>
              <w:t xml:space="preserve">operator_id</w:t>
            </w:r>
          </w:p>
        </w:tc>
        <w:tc>
          <w:tcPr/>
          <w:p>
            <w:pPr>
              <w:pStyle w:val="Compact"/>
            </w:pPr>
            <w:r>
              <w:rPr>
                <w:rFonts w:hint="eastAsia"/>
              </w:rPr>
              <w:t xml:space="preserve">操作人ID</w:t>
            </w:r>
          </w:p>
        </w:tc>
        <w:tc>
          <w:tcPr/>
          <w:p>
            <w:pPr>
              <w:pStyle w:val="Compact"/>
            </w:pPr>
            <w:r>
              <w:t xml:space="preserve">BIGINT</w:t>
            </w:r>
          </w:p>
        </w:tc>
        <w:tc>
          <w:tcPr/>
          <w:p>
            <w:pPr>
              <w:pStyle w:val="Compact"/>
            </w:pPr>
            <w:r>
              <w:t xml:space="preserve">FK</w:t>
            </w:r>
          </w:p>
        </w:tc>
      </w:tr>
    </w:tbl>
    <w:bookmarkEnd w:id="62"/>
    <w:bookmarkEnd w:id="63"/>
    <w:bookmarkStart w:id="64" w:name="图形界面设计"/>
    <w:p>
      <w:pPr>
        <w:pStyle w:val="Heading3"/>
      </w:pPr>
      <w:r>
        <w:t xml:space="preserve">4.6 </w:t>
      </w:r>
      <w:r>
        <w:rPr>
          <w:rFonts w:hint="eastAsia"/>
        </w:rPr>
        <w:t xml:space="preserve">图形界面设计</w:t>
      </w:r>
    </w:p>
    <w:p>
      <w:pPr>
        <w:pStyle w:val="FirstParagraph"/>
      </w:pPr>
      <w:r>
        <w:rPr>
          <w:rFonts w:hint="eastAsia"/>
        </w:rPr>
        <w:t xml:space="preserve">系统界面按角色分层设计：</w:t>
      </w:r>
    </w:p>
    <w:p>
      <w:pPr>
        <w:pStyle w:val="Compact"/>
        <w:numPr>
          <w:ilvl w:val="0"/>
          <w:numId w:val="1026"/>
        </w:numPr>
      </w:pPr>
      <w:r>
        <w:rPr>
          <w:rFonts w:hint="eastAsia"/>
        </w:rPr>
        <w:t xml:space="preserve">顾客端采用简化入口，突出预约、宠物、订单、报告等高频功能；</w:t>
      </w:r>
    </w:p>
    <w:p>
      <w:pPr>
        <w:pStyle w:val="Compact"/>
        <w:numPr>
          <w:ilvl w:val="0"/>
          <w:numId w:val="1026"/>
        </w:numPr>
      </w:pPr>
      <w:r>
        <w:rPr>
          <w:rFonts w:hint="eastAsia"/>
        </w:rPr>
        <w:t xml:space="preserve">医生端强调业务连续性，突出接诊、病历与处方操作路径；</w:t>
      </w:r>
    </w:p>
    <w:p>
      <w:pPr>
        <w:pStyle w:val="Compact"/>
        <w:numPr>
          <w:ilvl w:val="0"/>
          <w:numId w:val="1026"/>
        </w:numPr>
      </w:pPr>
      <w:r>
        <w:rPr>
          <w:rFonts w:hint="eastAsia"/>
        </w:rPr>
        <w:t xml:space="preserve">管理端突出数据与配置能力，侧重用户、库存与统计管理。</w:t>
      </w:r>
    </w:p>
    <w:p>
      <w:pPr>
        <w:pStyle w:val="FirstParagraph"/>
      </w:pPr>
      <w:r>
        <w:rPr>
          <w:rFonts w:hint="eastAsia"/>
        </w:rPr>
        <w:t xml:space="preserve">示例界面包括预约挂号、病历录入、药品库存管理等场景。</w:t>
      </w:r>
    </w:p>
    <w:p>
      <w:pPr>
        <w:pStyle w:val="BodyText"/>
      </w:pPr>
      <w:r>
        <w:rPr>
          <w:rFonts w:hint="eastAsia"/>
        </w:rPr>
        <w:t xml:space="preserve">（图4.11</w:t>
      </w:r>
      <w:r>
        <w:t xml:space="preserve"> </w:t>
      </w:r>
      <w:r>
        <w:rPr>
          <w:rFonts w:hint="eastAsia"/>
        </w:rPr>
        <w:t xml:space="preserve">预约挂号界面设计图）</w:t>
      </w:r>
    </w:p>
    <w:p>
      <w:pPr>
        <w:pStyle w:val="BodyText"/>
      </w:pPr>
      <w:r>
        <w:rPr>
          <w:rFonts w:hint="eastAsia"/>
        </w:rPr>
        <w:t xml:space="preserve">（图4.12</w:t>
      </w:r>
      <w:r>
        <w:t xml:space="preserve"> </w:t>
      </w:r>
      <w:r>
        <w:rPr>
          <w:rFonts w:hint="eastAsia"/>
        </w:rPr>
        <w:t xml:space="preserve">药品库存管理界面设计图）</w:t>
      </w:r>
    </w:p>
    <w:p>
      <w:pPr>
        <w:pStyle w:val="BodyText"/>
      </w:pPr>
      <w:r>
        <w:rPr>
          <w:rFonts w:hint="eastAsia"/>
        </w:rPr>
        <w:t xml:space="preserve">（图4.13</w:t>
      </w:r>
      <w:r>
        <w:t xml:space="preserve"> </w:t>
      </w:r>
      <w:r>
        <w:rPr>
          <w:rFonts w:hint="eastAsia"/>
        </w:rPr>
        <w:t xml:space="preserve">病历书写界面设计图）</w:t>
      </w:r>
    </w:p>
    <w:bookmarkEnd w:id="64"/>
    <w:bookmarkStart w:id="65" w:name="系统部署与运行设计"/>
    <w:p>
      <w:pPr>
        <w:pStyle w:val="Heading3"/>
      </w:pPr>
      <w:r>
        <w:t xml:space="preserve">4.7 </w:t>
      </w:r>
      <w:r>
        <w:rPr>
          <w:rFonts w:hint="eastAsia"/>
        </w:rPr>
        <w:t xml:space="preserve">系统部署与运行设计</w:t>
      </w:r>
    </w:p>
    <w:p>
      <w:pPr>
        <w:pStyle w:val="FirstParagraph"/>
      </w:pPr>
      <w:r>
        <w:rPr>
          <w:rFonts w:hint="eastAsia"/>
        </w:rPr>
        <w:t xml:space="preserve">系统部署采用“前后端分离</w:t>
      </w:r>
      <w:r>
        <w:t xml:space="preserve"> + </w:t>
      </w:r>
      <w:r>
        <w:rPr>
          <w:rFonts w:hint="eastAsia"/>
        </w:rPr>
        <w:t xml:space="preserve">统一数据库”的基础形态。后端服务作为</w:t>
      </w:r>
      <w:r>
        <w:t xml:space="preserve"> API </w:t>
      </w:r>
      <w:r>
        <w:rPr>
          <w:rFonts w:hint="eastAsia"/>
        </w:rPr>
        <w:t xml:space="preserve">提供方，前端通过浏览器访问并调用接口，数据库负责统一存储业务数据。部署过程重点关注以下内容：</w:t>
      </w:r>
    </w:p>
    <w:p>
      <w:pPr>
        <w:pStyle w:val="Compact"/>
        <w:numPr>
          <w:ilvl w:val="0"/>
          <w:numId w:val="1027"/>
        </w:numPr>
      </w:pPr>
      <w:r>
        <w:rPr>
          <w:rFonts w:hint="eastAsia"/>
        </w:rPr>
        <w:t xml:space="preserve">环境一致性：开发、测试与演示环境应尽量保持配置一致，减少“本地可用、部署异常”问题；</w:t>
      </w:r>
    </w:p>
    <w:p>
      <w:pPr>
        <w:pStyle w:val="Compact"/>
        <w:numPr>
          <w:ilvl w:val="0"/>
          <w:numId w:val="1027"/>
        </w:numPr>
      </w:pPr>
      <w:r>
        <w:rPr>
          <w:rFonts w:hint="eastAsia"/>
        </w:rPr>
        <w:t xml:space="preserve">配置隔离：数据库连接、鉴权密钥、文件路径等配置项应按环境分离，避免硬编码带来的维护风险；</w:t>
      </w:r>
    </w:p>
    <w:p>
      <w:pPr>
        <w:pStyle w:val="Compact"/>
        <w:numPr>
          <w:ilvl w:val="0"/>
          <w:numId w:val="1027"/>
        </w:numPr>
      </w:pPr>
      <w:r>
        <w:rPr>
          <w:rFonts w:hint="eastAsia"/>
        </w:rPr>
        <w:t xml:space="preserve">日志可追踪：关键业务操作与异常信息需可检索，便于问题定位与回归分析；</w:t>
      </w:r>
    </w:p>
    <w:p>
      <w:pPr>
        <w:pStyle w:val="Compact"/>
        <w:numPr>
          <w:ilvl w:val="0"/>
          <w:numId w:val="1027"/>
        </w:numPr>
      </w:pPr>
      <w:r>
        <w:rPr>
          <w:rFonts w:hint="eastAsia"/>
        </w:rPr>
        <w:t xml:space="preserve">启停可控：系统启动顺序遵循“数据库优先、后端次之、前端最后”，保证联调过程稳定。</w:t>
      </w:r>
    </w:p>
    <w:p>
      <w:pPr>
        <w:pStyle w:val="FirstParagraph"/>
      </w:pPr>
      <w:r>
        <w:rPr>
          <w:rFonts w:hint="eastAsia"/>
        </w:rPr>
        <w:t xml:space="preserve">此外，考虑到毕业设计场景通常以演示环境为主，系统优先保障“核心流程稳定可复现”，即顾客预约、医生接诊、管理员库存管理三条主流程在标准演示数据下可连续运行。</w:t>
      </w:r>
    </w:p>
    <w:bookmarkEnd w:id="65"/>
    <w:bookmarkStart w:id="66" w:name="安全与数据一致性设计"/>
    <w:p>
      <w:pPr>
        <w:pStyle w:val="Heading3"/>
      </w:pPr>
      <w:r>
        <w:t xml:space="preserve">4.8 </w:t>
      </w:r>
      <w:r>
        <w:rPr>
          <w:rFonts w:hint="eastAsia"/>
        </w:rPr>
        <w:t xml:space="preserve">安全与数据一致性设计</w:t>
      </w:r>
    </w:p>
    <w:p>
      <w:pPr>
        <w:pStyle w:val="FirstParagraph"/>
      </w:pPr>
      <w:r>
        <w:rPr>
          <w:rFonts w:hint="eastAsia"/>
        </w:rPr>
        <w:t xml:space="preserve">系统在设计阶段引入“认证、授权、校验、追踪”四层控制思想：</w:t>
      </w:r>
    </w:p>
    <w:p>
      <w:pPr>
        <w:pStyle w:val="Compact"/>
        <w:numPr>
          <w:ilvl w:val="0"/>
          <w:numId w:val="1028"/>
        </w:numPr>
      </w:pPr>
      <w:r>
        <w:rPr>
          <w:rFonts w:hint="eastAsia"/>
        </w:rPr>
        <w:t xml:space="preserve">认证层：通过令牌机制识别请求身份，防止匿名访问受限资源；</w:t>
      </w:r>
    </w:p>
    <w:p>
      <w:pPr>
        <w:pStyle w:val="Compact"/>
        <w:numPr>
          <w:ilvl w:val="0"/>
          <w:numId w:val="1028"/>
        </w:numPr>
      </w:pPr>
      <w:r>
        <w:rPr>
          <w:rFonts w:hint="eastAsia"/>
        </w:rPr>
        <w:t xml:space="preserve">授权层：依据角色限制页面与接口访问边界，避免越权操作；</w:t>
      </w:r>
    </w:p>
    <w:p>
      <w:pPr>
        <w:pStyle w:val="Compact"/>
        <w:numPr>
          <w:ilvl w:val="0"/>
          <w:numId w:val="1028"/>
        </w:numPr>
      </w:pPr>
      <w:r>
        <w:rPr>
          <w:rFonts w:hint="eastAsia"/>
        </w:rPr>
        <w:t xml:space="preserve">校验层：对关键输入进行合法性检查，减少异常数据进入业务流程；</w:t>
      </w:r>
    </w:p>
    <w:p>
      <w:pPr>
        <w:pStyle w:val="Compact"/>
        <w:numPr>
          <w:ilvl w:val="0"/>
          <w:numId w:val="1028"/>
        </w:numPr>
      </w:pPr>
      <w:r>
        <w:rPr>
          <w:rFonts w:hint="eastAsia"/>
        </w:rPr>
        <w:t xml:space="preserve">追踪层：通过时间字段、状态字段和逻辑删除策略保留数据演化轨迹。</w:t>
      </w:r>
    </w:p>
    <w:p>
      <w:pPr>
        <w:pStyle w:val="FirstParagraph"/>
      </w:pPr>
      <w:r>
        <w:rPr>
          <w:rFonts w:hint="eastAsia"/>
        </w:rPr>
        <w:t xml:space="preserve">在数据一致性方面，系统通过实体关联关系约束业务对象之间的上下文，尽量避免孤立记录。例如预约、就诊、病历、处方在语义上形成有序链路，能够支持后续追踪与统计。对于库存数据，系统采用“主数据</w:t>
      </w:r>
      <w:r>
        <w:t xml:space="preserve"> + </w:t>
      </w:r>
      <w:r>
        <w:rPr>
          <w:rFonts w:hint="eastAsia"/>
        </w:rPr>
        <w:t xml:space="preserve">流水记录”方式保留变更依据，便于后续核对与审计。</w:t>
      </w:r>
    </w:p>
    <w:bookmarkEnd w:id="66"/>
    <w:bookmarkStart w:id="67" w:name="本章小结-2"/>
    <w:p>
      <w:pPr>
        <w:pStyle w:val="Heading3"/>
      </w:pPr>
      <w:r>
        <w:t xml:space="preserve">4.9 </w:t>
      </w:r>
      <w:r>
        <w:rPr>
          <w:rFonts w:hint="eastAsia"/>
        </w:rPr>
        <w:t xml:space="preserve">本章小结</w:t>
      </w:r>
    </w:p>
    <w:p>
      <w:pPr>
        <w:pStyle w:val="FirstParagraph"/>
      </w:pPr>
      <w:r>
        <w:rPr>
          <w:rFonts w:hint="eastAsia"/>
        </w:rPr>
        <w:t xml:space="preserve">本章从功能结构、对象关系、交互流程、数据库结构、界面设计、部署方案及安全一致性策略等方面完成了系统设计。设计结果强调“结构清晰、流程可追溯、实现可落地”，为第5章功能实现提供了明确蓝图。</w:t>
      </w:r>
    </w:p>
    <w:bookmarkEnd w:id="67"/>
    <w:bookmarkEnd w:id="68"/>
    <w:bookmarkStart w:id="88" w:name="第5章-爱维宠物医院管理系统实现"/>
    <w:p>
      <w:pPr>
        <w:pStyle w:val="Heading2"/>
      </w:pPr>
      <w:r>
        <w:rPr>
          <w:rFonts w:hint="eastAsia"/>
        </w:rPr>
        <w:t xml:space="preserve">第5章</w:t>
      </w:r>
      <w:r>
        <w:t xml:space="preserve"> </w:t>
      </w:r>
      <w:r>
        <w:rPr>
          <w:rFonts w:hint="eastAsia"/>
        </w:rPr>
        <w:t xml:space="preserve">爱维宠物医院管理系统实现</w:t>
      </w:r>
    </w:p>
    <w:p>
      <w:pPr>
        <w:pStyle w:val="FirstParagraph"/>
      </w:pPr>
      <w:r>
        <w:rPr>
          <w:rFonts w:hint="eastAsia"/>
        </w:rPr>
        <w:t xml:space="preserve">本章仅描述主要功能实现结果，不展示开发代码。</w:t>
      </w:r>
    </w:p>
    <w:bookmarkStart w:id="72" w:name="用户功能模块实现"/>
    <w:p>
      <w:pPr>
        <w:pStyle w:val="Heading3"/>
      </w:pPr>
      <w:r>
        <w:t xml:space="preserve">5.1 </w:t>
      </w:r>
      <w:r>
        <w:rPr>
          <w:rFonts w:hint="eastAsia"/>
        </w:rPr>
        <w:t xml:space="preserve">用户功能模块实现</w:t>
      </w:r>
    </w:p>
    <w:bookmarkStart w:id="69" w:name="顾客首页与个人中心"/>
    <w:p>
      <w:pPr>
        <w:pStyle w:val="Heading4"/>
      </w:pPr>
      <w:r>
        <w:t xml:space="preserve">5.1.1 </w:t>
      </w:r>
      <w:r>
        <w:rPr>
          <w:rFonts w:hint="eastAsia"/>
        </w:rPr>
        <w:t xml:space="preserve">顾客首页与个人中心</w:t>
      </w:r>
    </w:p>
    <w:p>
      <w:pPr>
        <w:pStyle w:val="FirstParagraph"/>
      </w:pPr>
      <w:r>
        <w:rPr>
          <w:rFonts w:hint="eastAsia"/>
        </w:rPr>
        <w:t xml:space="preserve">顾客进入系统后可在首页查看公告与功能入口，并在个人中心维护基础资料。该模块用于统一承载顾客端高频操作入口，提升功能可达性与使用连续性。</w:t>
      </w:r>
    </w:p>
    <w:bookmarkEnd w:id="69"/>
    <w:bookmarkStart w:id="70" w:name="宠物档案管理"/>
    <w:p>
      <w:pPr>
        <w:pStyle w:val="Heading4"/>
      </w:pPr>
      <w:r>
        <w:t xml:space="preserve">5.1.2 </w:t>
      </w:r>
      <w:r>
        <w:rPr>
          <w:rFonts w:hint="eastAsia"/>
        </w:rPr>
        <w:t xml:space="preserve">宠物档案管理</w:t>
      </w:r>
    </w:p>
    <w:p>
      <w:pPr>
        <w:pStyle w:val="FirstParagraph"/>
      </w:pPr>
      <w:r>
        <w:rPr>
          <w:rFonts w:hint="eastAsia"/>
        </w:rPr>
        <w:t xml:space="preserve">顾客可新增、查看、编辑和删除宠物档案，支持维护宠物基本信息及历史关联信息。该模块为预约与就诊流程提供基础数据支撑。</w:t>
      </w:r>
    </w:p>
    <w:bookmarkEnd w:id="70"/>
    <w:bookmarkStart w:id="71" w:name="门诊预约与订单查询"/>
    <w:p>
      <w:pPr>
        <w:pStyle w:val="Heading4"/>
      </w:pPr>
      <w:r>
        <w:t xml:space="preserve">5.1.3 </w:t>
      </w:r>
      <w:r>
        <w:rPr>
          <w:rFonts w:hint="eastAsia"/>
        </w:rPr>
        <w:t xml:space="preserve">门诊预约与订单查询</w:t>
      </w:r>
    </w:p>
    <w:p>
      <w:pPr>
        <w:pStyle w:val="FirstParagraph"/>
      </w:pPr>
      <w:r>
        <w:rPr>
          <w:rFonts w:hint="eastAsia"/>
        </w:rPr>
        <w:t xml:space="preserve">顾客可提交预约请求并查看历史预约记录，同时可查询订单状态与报告信息，实现从预约到结果查询的基础闭环。</w:t>
      </w:r>
    </w:p>
    <w:bookmarkEnd w:id="71"/>
    <w:bookmarkEnd w:id="72"/>
    <w:bookmarkStart w:id="76" w:name="医生功能模块实现"/>
    <w:p>
      <w:pPr>
        <w:pStyle w:val="Heading3"/>
      </w:pPr>
      <w:r>
        <w:t xml:space="preserve">5.2 </w:t>
      </w:r>
      <w:r>
        <w:rPr>
          <w:rFonts w:hint="eastAsia"/>
        </w:rPr>
        <w:t xml:space="preserve">医生功能模块实现</w:t>
      </w:r>
    </w:p>
    <w:bookmarkStart w:id="73" w:name="门诊接诊与就诊记录"/>
    <w:p>
      <w:pPr>
        <w:pStyle w:val="Heading4"/>
      </w:pPr>
      <w:r>
        <w:t xml:space="preserve">5.2.1 </w:t>
      </w:r>
      <w:r>
        <w:rPr>
          <w:rFonts w:hint="eastAsia"/>
        </w:rPr>
        <w:t xml:space="preserve">门诊接诊与就诊记录</w:t>
      </w:r>
    </w:p>
    <w:p>
      <w:pPr>
        <w:pStyle w:val="FirstParagraph"/>
      </w:pPr>
      <w:r>
        <w:rPr>
          <w:rFonts w:hint="eastAsia"/>
        </w:rPr>
        <w:t xml:space="preserve">医生可查看预约数据并完成接诊处理，创建就诊记录以承载后续病历和处方业务。</w:t>
      </w:r>
    </w:p>
    <w:bookmarkEnd w:id="73"/>
    <w:bookmarkStart w:id="74" w:name="病历管理"/>
    <w:p>
      <w:pPr>
        <w:pStyle w:val="Heading4"/>
      </w:pPr>
      <w:r>
        <w:t xml:space="preserve">5.2.2 </w:t>
      </w:r>
      <w:r>
        <w:rPr>
          <w:rFonts w:hint="eastAsia"/>
        </w:rPr>
        <w:t xml:space="preserve">病历管理</w:t>
      </w:r>
    </w:p>
    <w:p>
      <w:pPr>
        <w:pStyle w:val="FirstParagraph"/>
      </w:pPr>
      <w:r>
        <w:rPr>
          <w:rFonts w:hint="eastAsia"/>
        </w:rPr>
        <w:t xml:space="preserve">医生可对就诊对象进行病历录入与维护，支持按就诊维度归档管理，提高历史复诊信息可追溯性。</w:t>
      </w:r>
    </w:p>
    <w:bookmarkEnd w:id="74"/>
    <w:bookmarkStart w:id="75" w:name="处方管理"/>
    <w:p>
      <w:pPr>
        <w:pStyle w:val="Heading4"/>
      </w:pPr>
      <w:r>
        <w:t xml:space="preserve">5.2.3 </w:t>
      </w:r>
      <w:r>
        <w:rPr>
          <w:rFonts w:hint="eastAsia"/>
        </w:rPr>
        <w:t xml:space="preserve">处方管理</w:t>
      </w:r>
    </w:p>
    <w:p>
      <w:pPr>
        <w:pStyle w:val="FirstParagraph"/>
      </w:pPr>
      <w:r>
        <w:rPr>
          <w:rFonts w:hint="eastAsia"/>
        </w:rPr>
        <w:t xml:space="preserve">医生可创建处方并维护处方明细，实现用药信息结构化管理，为订单与库存联动奠定基础。</w:t>
      </w:r>
    </w:p>
    <w:bookmarkEnd w:id="75"/>
    <w:bookmarkEnd w:id="76"/>
    <w:bookmarkStart w:id="80" w:name="管理员功能模块实现"/>
    <w:p>
      <w:pPr>
        <w:pStyle w:val="Heading3"/>
      </w:pPr>
      <w:r>
        <w:t xml:space="preserve">5.3 </w:t>
      </w:r>
      <w:r>
        <w:rPr>
          <w:rFonts w:hint="eastAsia"/>
        </w:rPr>
        <w:t xml:space="preserve">管理员功能模块实现</w:t>
      </w:r>
    </w:p>
    <w:bookmarkStart w:id="77" w:name="账户与公告管理"/>
    <w:p>
      <w:pPr>
        <w:pStyle w:val="Heading4"/>
      </w:pPr>
      <w:r>
        <w:t xml:space="preserve">5.3.1 </w:t>
      </w:r>
      <w:r>
        <w:rPr>
          <w:rFonts w:hint="eastAsia"/>
        </w:rPr>
        <w:t xml:space="preserve">账户与公告管理</w:t>
      </w:r>
    </w:p>
    <w:p>
      <w:pPr>
        <w:pStyle w:val="FirstParagraph"/>
      </w:pPr>
      <w:r>
        <w:rPr>
          <w:rFonts w:hint="eastAsia"/>
        </w:rPr>
        <w:t xml:space="preserve">管理员可对用户进行统一管理，并通过公告模块发布运营通知与服务信息。</w:t>
      </w:r>
    </w:p>
    <w:bookmarkEnd w:id="77"/>
    <w:bookmarkStart w:id="78" w:name="药品与库存管理"/>
    <w:p>
      <w:pPr>
        <w:pStyle w:val="Heading4"/>
      </w:pPr>
      <w:r>
        <w:t xml:space="preserve">5.3.2 </w:t>
      </w:r>
      <w:r>
        <w:rPr>
          <w:rFonts w:hint="eastAsia"/>
        </w:rPr>
        <w:t xml:space="preserve">药品与库存管理</w:t>
      </w:r>
    </w:p>
    <w:p>
      <w:pPr>
        <w:pStyle w:val="FirstParagraph"/>
      </w:pPr>
      <w:r>
        <w:rPr>
          <w:rFonts w:hint="eastAsia"/>
        </w:rPr>
        <w:t xml:space="preserve">管理员可维护药品档案，并通过入库、出库模块记录库存变更，实现基础库存可视化管理。</w:t>
      </w:r>
    </w:p>
    <w:bookmarkEnd w:id="78"/>
    <w:bookmarkStart w:id="79" w:name="统计分析"/>
    <w:p>
      <w:pPr>
        <w:pStyle w:val="Heading4"/>
      </w:pPr>
      <w:r>
        <w:t xml:space="preserve">5.3.3 </w:t>
      </w:r>
      <w:r>
        <w:rPr>
          <w:rFonts w:hint="eastAsia"/>
        </w:rPr>
        <w:t xml:space="preserve">统计分析</w:t>
      </w:r>
    </w:p>
    <w:p>
      <w:pPr>
        <w:pStyle w:val="FirstParagraph"/>
      </w:pPr>
      <w:r>
        <w:rPr>
          <w:rFonts w:hint="eastAsia"/>
        </w:rPr>
        <w:t xml:space="preserve">系统提供基础统计页面，用于展示关键经营数据，为管理决策提供直观参考。</w:t>
      </w:r>
    </w:p>
    <w:bookmarkEnd w:id="79"/>
    <w:bookmarkEnd w:id="80"/>
    <w:bookmarkStart w:id="85" w:name="关键业务流程实现结果"/>
    <w:p>
      <w:pPr>
        <w:pStyle w:val="Heading3"/>
      </w:pPr>
      <w:r>
        <w:t xml:space="preserve">5.4 </w:t>
      </w:r>
      <w:r>
        <w:rPr>
          <w:rFonts w:hint="eastAsia"/>
        </w:rPr>
        <w:t xml:space="preserve">关键业务流程实现结果</w:t>
      </w:r>
    </w:p>
    <w:bookmarkStart w:id="81" w:name="预约到接诊流程实现结果"/>
    <w:p>
      <w:pPr>
        <w:pStyle w:val="Heading4"/>
      </w:pPr>
      <w:r>
        <w:t xml:space="preserve">5.4.1 </w:t>
      </w:r>
      <w:r>
        <w:rPr>
          <w:rFonts w:hint="eastAsia"/>
        </w:rPr>
        <w:t xml:space="preserve">预约到接诊流程实现结果</w:t>
      </w:r>
    </w:p>
    <w:p>
      <w:pPr>
        <w:pStyle w:val="FirstParagraph"/>
      </w:pPr>
      <w:r>
        <w:rPr>
          <w:rFonts w:hint="eastAsia"/>
        </w:rPr>
        <w:t xml:space="preserve">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1"/>
    <w:bookmarkStart w:id="82" w:name="接诊到病历处方流程实现结果"/>
    <w:p>
      <w:pPr>
        <w:pStyle w:val="Heading4"/>
      </w:pPr>
      <w:r>
        <w:t xml:space="preserve">5.4.2 </w:t>
      </w:r>
      <w:r>
        <w:rPr>
          <w:rFonts w:hint="eastAsia"/>
        </w:rPr>
        <w:t xml:space="preserve">接诊到病历处方流程实现结果</w:t>
      </w:r>
    </w:p>
    <w:p>
      <w:pPr>
        <w:pStyle w:val="FirstParagraph"/>
      </w:pPr>
      <w:r>
        <w:rPr>
          <w:rFonts w:hint="eastAsia"/>
        </w:rPr>
        <w:t xml:space="preserve">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2"/>
    <w:bookmarkStart w:id="83" w:name="库存管理流程实现结果"/>
    <w:p>
      <w:pPr>
        <w:pStyle w:val="Heading4"/>
      </w:pPr>
      <w:r>
        <w:t xml:space="preserve">5.4.3 </w:t>
      </w:r>
      <w:r>
        <w:rPr>
          <w:rFonts w:hint="eastAsia"/>
        </w:rPr>
        <w:t xml:space="preserve">库存管理流程实现结果</w:t>
      </w:r>
    </w:p>
    <w:p>
      <w:pPr>
        <w:pStyle w:val="FirstParagraph"/>
      </w:pPr>
      <w:r>
        <w:rPr>
          <w:rFonts w:hint="eastAsia"/>
        </w:rPr>
        <w:t xml:space="preserve">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83"/>
    <w:bookmarkStart w:id="84" w:name="信息发布与运营支撑实现结果"/>
    <w:p>
      <w:pPr>
        <w:pStyle w:val="Heading4"/>
      </w:pPr>
      <w:r>
        <w:t xml:space="preserve">5.4.4 </w:t>
      </w:r>
      <w:r>
        <w:rPr>
          <w:rFonts w:hint="eastAsia"/>
        </w:rPr>
        <w:t xml:space="preserve">信息发布与运营支撑实现结果</w:t>
      </w:r>
    </w:p>
    <w:p>
      <w:pPr>
        <w:pStyle w:val="FirstParagraph"/>
      </w:pPr>
      <w:r>
        <w:rPr>
          <w:rFonts w:hint="eastAsia"/>
        </w:rPr>
        <w:t xml:space="preserve">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4"/>
    <w:bookmarkEnd w:id="85"/>
    <w:bookmarkStart w:id="86" w:name="模块实现成效评估"/>
    <w:p>
      <w:pPr>
        <w:pStyle w:val="Heading3"/>
      </w:pPr>
      <w:r>
        <w:t xml:space="preserve">5.5 </w:t>
      </w:r>
      <w:r>
        <w:rPr>
          <w:rFonts w:hint="eastAsia"/>
        </w:rPr>
        <w:t xml:space="preserve">模块实现成效评估</w:t>
      </w:r>
    </w:p>
    <w:p>
      <w:pPr>
        <w:pStyle w:val="FirstParagraph"/>
      </w:pPr>
      <w:r>
        <w:rPr>
          <w:rFonts w:hint="eastAsia"/>
        </w:rPr>
        <w:t xml:space="preserve">从系统落地效果看，核心模块实现具备以下特点：</w:t>
      </w:r>
    </w:p>
    <w:p>
      <w:pPr>
        <w:pStyle w:val="Compact"/>
        <w:numPr>
          <w:ilvl w:val="0"/>
          <w:numId w:val="1029"/>
        </w:numPr>
      </w:pPr>
      <w:r>
        <w:rPr>
          <w:rFonts w:hint="eastAsia"/>
        </w:rPr>
        <w:t xml:space="preserve">业务主链路可运行：预约、接诊、病历、处方、库存、统计等核心模块已打通；</w:t>
      </w:r>
    </w:p>
    <w:p>
      <w:pPr>
        <w:pStyle w:val="Compact"/>
        <w:numPr>
          <w:ilvl w:val="0"/>
          <w:numId w:val="1029"/>
        </w:numPr>
      </w:pPr>
      <w:r>
        <w:rPr>
          <w:rFonts w:hint="eastAsia"/>
        </w:rPr>
        <w:t xml:space="preserve">角色边界较清晰：顾客、医生、管理员各自聚焦对应职责范围；</w:t>
      </w:r>
    </w:p>
    <w:p>
      <w:pPr>
        <w:pStyle w:val="Compact"/>
        <w:numPr>
          <w:ilvl w:val="0"/>
          <w:numId w:val="1029"/>
        </w:numPr>
      </w:pPr>
      <w:r>
        <w:rPr>
          <w:rFonts w:hint="eastAsia"/>
        </w:rPr>
        <w:t xml:space="preserve">数据组织较规范：关键对象具备状态与时间维度，便于追踪；</w:t>
      </w:r>
    </w:p>
    <w:p>
      <w:pPr>
        <w:pStyle w:val="Compact"/>
        <w:numPr>
          <w:ilvl w:val="0"/>
          <w:numId w:val="1029"/>
        </w:numPr>
      </w:pPr>
      <w:r>
        <w:rPr>
          <w:rFonts w:hint="eastAsia"/>
        </w:rPr>
        <w:t xml:space="preserve">扩展方向明确：在线支付、提醒通知、导出能力等可在现有架构上增量演进。</w:t>
      </w:r>
    </w:p>
    <w:bookmarkEnd w:id="86"/>
    <w:bookmarkStart w:id="87" w:name="本章小结-3"/>
    <w:p>
      <w:pPr>
        <w:pStyle w:val="Heading3"/>
      </w:pPr>
      <w:r>
        <w:t xml:space="preserve">5.6 </w:t>
      </w:r>
      <w:r>
        <w:rPr>
          <w:rFonts w:hint="eastAsia"/>
        </w:rPr>
        <w:t xml:space="preserve">本章小结</w:t>
      </w:r>
    </w:p>
    <w:p>
      <w:pPr>
        <w:pStyle w:val="FirstParagraph"/>
      </w:pPr>
      <w:r>
        <w:rPr>
          <w:rFonts w:hint="eastAsia"/>
        </w:rPr>
        <w:t xml:space="preserve">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87"/>
    <w:bookmarkEnd w:id="88"/>
    <w:bookmarkStart w:id="103" w:name="第6章-爱维宠物医院管理系统测试"/>
    <w:p>
      <w:pPr>
        <w:pStyle w:val="Heading2"/>
      </w:pPr>
      <w:r>
        <w:rPr>
          <w:rFonts w:hint="eastAsia"/>
        </w:rPr>
        <w:t xml:space="preserve">第6章</w:t>
      </w:r>
      <w:r>
        <w:t xml:space="preserve"> </w:t>
      </w:r>
      <w:r>
        <w:rPr>
          <w:rFonts w:hint="eastAsia"/>
        </w:rPr>
        <w:t xml:space="preserve">爱维宠物医院管理系统测试</w:t>
      </w:r>
    </w:p>
    <w:bookmarkStart w:id="92" w:name="系统测试概述"/>
    <w:p>
      <w:pPr>
        <w:pStyle w:val="Heading3"/>
      </w:pPr>
      <w:r>
        <w:t xml:space="preserve">6.1 </w:t>
      </w:r>
      <w:r>
        <w:rPr>
          <w:rFonts w:hint="eastAsia"/>
        </w:rPr>
        <w:t xml:space="preserve">系统测试概述</w:t>
      </w:r>
    </w:p>
    <w:bookmarkStart w:id="89" w:name="测试背景"/>
    <w:p>
      <w:pPr>
        <w:pStyle w:val="Heading4"/>
      </w:pPr>
      <w:r>
        <w:t xml:space="preserve">6.1.1 </w:t>
      </w:r>
      <w:r>
        <w:rPr>
          <w:rFonts w:hint="eastAsia"/>
        </w:rPr>
        <w:t xml:space="preserve">测试背景</w:t>
      </w:r>
    </w:p>
    <w:p>
      <w:pPr>
        <w:pStyle w:val="FirstParagraph"/>
      </w:pPr>
      <w:r>
        <w:rPr>
          <w:rFonts w:hint="eastAsia"/>
        </w:rPr>
        <w:t xml:space="preserve">系统完成主要功能开发后，需要通过测试验证业务流程完整性、角色权限有效性与核心模块稳定性。</w:t>
      </w:r>
    </w:p>
    <w:bookmarkEnd w:id="89"/>
    <w:bookmarkStart w:id="90" w:name="测试意义"/>
    <w:p>
      <w:pPr>
        <w:pStyle w:val="Heading4"/>
      </w:pPr>
      <w:r>
        <w:t xml:space="preserve">6.1.2 </w:t>
      </w:r>
      <w:r>
        <w:rPr>
          <w:rFonts w:hint="eastAsia"/>
        </w:rPr>
        <w:t xml:space="preserve">测试意义</w:t>
      </w:r>
    </w:p>
    <w:p>
      <w:pPr>
        <w:pStyle w:val="FirstParagraph"/>
      </w:pPr>
      <w:r>
        <w:rPr>
          <w:rFonts w:hint="eastAsia"/>
        </w:rPr>
        <w:t xml:space="preserve">测试可以及时发现流程断点、权限漏洞和交互异常，确保系统在真实业务场景中可用。</w:t>
      </w:r>
    </w:p>
    <w:bookmarkEnd w:id="90"/>
    <w:bookmarkStart w:id="91" w:name="测试环境"/>
    <w:p>
      <w:pPr>
        <w:pStyle w:val="Heading4"/>
      </w:pPr>
      <w:r>
        <w:t xml:space="preserve">6.1.3 </w:t>
      </w:r>
      <w:r>
        <w:rPr>
          <w:rFonts w:hint="eastAsia"/>
        </w:rPr>
        <w:t xml:space="preserve">测试环境</w:t>
      </w:r>
    </w:p>
    <w:p>
      <w:pPr>
        <w:pStyle w:val="FirstParagraph"/>
      </w:pPr>
      <w:r>
        <w:rPr>
          <w:rFonts w:hint="eastAsia"/>
        </w:rPr>
        <w:t xml:space="preserve">测试环境由后端服务、前端页面与</w:t>
      </w:r>
      <w:r>
        <w:t xml:space="preserve"> MySQL </w:t>
      </w:r>
      <w:r>
        <w:rPr>
          <w:rFonts w:hint="eastAsia"/>
        </w:rPr>
        <w:t xml:space="preserve">数据库组成，采用角色账户分别进行业务验证。</w:t>
      </w:r>
    </w:p>
    <w:bookmarkEnd w:id="91"/>
    <w:bookmarkEnd w:id="92"/>
    <w:bookmarkStart w:id="98" w:name="系统测试用例设计"/>
    <w:p>
      <w:pPr>
        <w:pStyle w:val="Heading3"/>
      </w:pPr>
      <w:r>
        <w:t xml:space="preserve">6.2 </w:t>
      </w:r>
      <w:r>
        <w:rPr>
          <w:rFonts w:hint="eastAsia"/>
        </w:rPr>
        <w:t xml:space="preserve">系统测试用例设计</w:t>
      </w:r>
    </w:p>
    <w:bookmarkStart w:id="93" w:name="用户认证功能测试"/>
    <w:p>
      <w:pPr>
        <w:pStyle w:val="Heading4"/>
      </w:pPr>
      <w:r>
        <w:t xml:space="preserve">6.2.1 </w:t>
      </w:r>
      <w:r>
        <w:rPr>
          <w:rFonts w:hint="eastAsia"/>
        </w:rPr>
        <w:t xml:space="preserve">用户认证功能测试</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rPr>
                <w:rFonts w:hint="eastAsia"/>
              </w:rPr>
              <w:t xml:space="preserve">测试项</w:t>
            </w:r>
          </w:p>
        </w:tc>
        <w:tc>
          <w:tcPr/>
          <w:p>
            <w:pPr>
              <w:pStyle w:val="Compact"/>
            </w:pPr>
            <w:r>
              <w:rPr>
                <w:rFonts w:hint="eastAsia"/>
              </w:rPr>
              <w:t xml:space="preserve">输入</w:t>
            </w:r>
          </w:p>
        </w:tc>
        <w:tc>
          <w:tcPr/>
          <w:p>
            <w:pPr>
              <w:pStyle w:val="Compact"/>
            </w:pPr>
            <w:r>
              <w:rPr>
                <w:rFonts w:hint="eastAsia"/>
              </w:rPr>
              <w:t xml:space="preserve">预期结果</w:t>
            </w:r>
          </w:p>
        </w:tc>
      </w:tr>
      <w:tr>
        <w:tc>
          <w:tcPr/>
          <w:p>
            <w:pPr>
              <w:pStyle w:val="Compact"/>
            </w:pPr>
            <w:r>
              <w:rPr>
                <w:rFonts w:hint="eastAsia"/>
              </w:rPr>
              <w:t xml:space="preserve">正常登录</w:t>
            </w:r>
          </w:p>
        </w:tc>
        <w:tc>
          <w:tcPr/>
          <w:p>
            <w:pPr>
              <w:pStyle w:val="Compact"/>
            </w:pPr>
            <w:r>
              <w:rPr>
                <w:rFonts w:hint="eastAsia"/>
              </w:rPr>
              <w:t xml:space="preserve">正确账号与密码</w:t>
            </w:r>
          </w:p>
        </w:tc>
        <w:tc>
          <w:tcPr/>
          <w:p>
            <w:pPr>
              <w:pStyle w:val="Compact"/>
            </w:pPr>
            <w:r>
              <w:rPr>
                <w:rFonts w:hint="eastAsia"/>
              </w:rPr>
              <w:t xml:space="preserve">登录成功并进入角色首页</w:t>
            </w:r>
          </w:p>
        </w:tc>
      </w:tr>
      <w:tr>
        <w:tc>
          <w:tcPr/>
          <w:p>
            <w:pPr>
              <w:pStyle w:val="Compact"/>
            </w:pPr>
            <w:r>
              <w:rPr>
                <w:rFonts w:hint="eastAsia"/>
              </w:rPr>
              <w:t xml:space="preserve">错误密码</w:t>
            </w:r>
          </w:p>
        </w:tc>
        <w:tc>
          <w:tcPr/>
          <w:p>
            <w:pPr>
              <w:pStyle w:val="Compact"/>
            </w:pPr>
            <w:r>
              <w:rPr>
                <w:rFonts w:hint="eastAsia"/>
              </w:rPr>
              <w:t xml:space="preserve">正确账号+错误密码</w:t>
            </w:r>
          </w:p>
        </w:tc>
        <w:tc>
          <w:tcPr/>
          <w:p>
            <w:pPr>
              <w:pStyle w:val="Compact"/>
            </w:pPr>
            <w:r>
              <w:rPr>
                <w:rFonts w:hint="eastAsia"/>
              </w:rPr>
              <w:t xml:space="preserve">登录失败并提示错误信息</w:t>
            </w:r>
          </w:p>
        </w:tc>
      </w:tr>
      <w:tr>
        <w:tc>
          <w:tcPr/>
          <w:p>
            <w:pPr>
              <w:pStyle w:val="Compact"/>
            </w:pPr>
            <w:r>
              <w:rPr>
                <w:rFonts w:hint="eastAsia"/>
              </w:rPr>
              <w:t xml:space="preserve">未授权访问</w:t>
            </w:r>
          </w:p>
        </w:tc>
        <w:tc>
          <w:tcPr/>
          <w:p>
            <w:pPr>
              <w:pStyle w:val="Compact"/>
            </w:pPr>
            <w:r>
              <w:rPr>
                <w:rFonts w:hint="eastAsia"/>
              </w:rPr>
              <w:t xml:space="preserve">未登录访问受限页面</w:t>
            </w:r>
          </w:p>
        </w:tc>
        <w:tc>
          <w:tcPr/>
          <w:p>
            <w:pPr>
              <w:pStyle w:val="Compact"/>
            </w:pPr>
            <w:r>
              <w:rPr>
                <w:rFonts w:hint="eastAsia"/>
              </w:rPr>
              <w:t xml:space="preserve">跳转至登录页</w:t>
            </w:r>
          </w:p>
        </w:tc>
      </w:tr>
    </w:tbl>
    <w:bookmarkEnd w:id="93"/>
    <w:bookmarkStart w:id="94" w:name="预约功能测试"/>
    <w:p>
      <w:pPr>
        <w:pStyle w:val="Heading4"/>
      </w:pPr>
      <w:r>
        <w:t xml:space="preserve">6.2.2 </w:t>
      </w:r>
      <w:r>
        <w:rPr>
          <w:rFonts w:hint="eastAsia"/>
        </w:rPr>
        <w:t xml:space="preserve">预约功能测试</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rPr>
                <w:rFonts w:hint="eastAsia"/>
              </w:rPr>
              <w:t xml:space="preserve">测试项</w:t>
            </w:r>
          </w:p>
        </w:tc>
        <w:tc>
          <w:tcPr/>
          <w:p>
            <w:pPr>
              <w:pStyle w:val="Compact"/>
            </w:pPr>
            <w:r>
              <w:rPr>
                <w:rFonts w:hint="eastAsia"/>
              </w:rPr>
              <w:t xml:space="preserve">操作</w:t>
            </w:r>
          </w:p>
        </w:tc>
        <w:tc>
          <w:tcPr/>
          <w:p>
            <w:pPr>
              <w:pStyle w:val="Compact"/>
            </w:pPr>
            <w:r>
              <w:rPr>
                <w:rFonts w:hint="eastAsia"/>
              </w:rPr>
              <w:t xml:space="preserve">预期结果</w:t>
            </w:r>
          </w:p>
        </w:tc>
      </w:tr>
      <w:tr>
        <w:tc>
          <w:tcPr/>
          <w:p>
            <w:pPr>
              <w:pStyle w:val="Compact"/>
            </w:pPr>
            <w:r>
              <w:rPr>
                <w:rFonts w:hint="eastAsia"/>
              </w:rPr>
              <w:t xml:space="preserve">新增预约</w:t>
            </w:r>
          </w:p>
        </w:tc>
        <w:tc>
          <w:tcPr/>
          <w:p>
            <w:pPr>
              <w:pStyle w:val="Compact"/>
            </w:pPr>
            <w:r>
              <w:rPr>
                <w:rFonts w:hint="eastAsia"/>
              </w:rPr>
              <w:t xml:space="preserve">顾客提交合法预约信息</w:t>
            </w:r>
          </w:p>
        </w:tc>
        <w:tc>
          <w:tcPr/>
          <w:p>
            <w:pPr>
              <w:pStyle w:val="Compact"/>
            </w:pPr>
            <w:r>
              <w:rPr>
                <w:rFonts w:hint="eastAsia"/>
              </w:rPr>
              <w:t xml:space="preserve">预约记录创建成功</w:t>
            </w:r>
          </w:p>
        </w:tc>
      </w:tr>
      <w:tr>
        <w:tc>
          <w:tcPr/>
          <w:p>
            <w:pPr>
              <w:pStyle w:val="Compact"/>
            </w:pPr>
            <w:r>
              <w:rPr>
                <w:rFonts w:hint="eastAsia"/>
              </w:rPr>
              <w:t xml:space="preserve">预约列表查询</w:t>
            </w:r>
          </w:p>
        </w:tc>
        <w:tc>
          <w:tcPr/>
          <w:p>
            <w:pPr>
              <w:pStyle w:val="Compact"/>
            </w:pPr>
            <w:r>
              <w:rPr>
                <w:rFonts w:hint="eastAsia"/>
              </w:rPr>
              <w:t xml:space="preserve">顾客查看个人预约列表</w:t>
            </w:r>
          </w:p>
        </w:tc>
        <w:tc>
          <w:tcPr/>
          <w:p>
            <w:pPr>
              <w:pStyle w:val="Compact"/>
            </w:pPr>
            <w:r>
              <w:rPr>
                <w:rFonts w:hint="eastAsia"/>
              </w:rPr>
              <w:t xml:space="preserve">返回该顾客关联记录</w:t>
            </w:r>
          </w:p>
        </w:tc>
      </w:tr>
      <w:tr>
        <w:tc>
          <w:tcPr/>
          <w:p>
            <w:pPr>
              <w:pStyle w:val="Compact"/>
            </w:pPr>
            <w:r>
              <w:rPr>
                <w:rFonts w:hint="eastAsia"/>
              </w:rPr>
              <w:t xml:space="preserve">状态更新</w:t>
            </w:r>
          </w:p>
        </w:tc>
        <w:tc>
          <w:tcPr/>
          <w:p>
            <w:pPr>
              <w:pStyle w:val="Compact"/>
            </w:pPr>
            <w:r>
              <w:rPr>
                <w:rFonts w:hint="eastAsia"/>
              </w:rPr>
              <w:t xml:space="preserve">医生/管理员更新预约状态</w:t>
            </w:r>
          </w:p>
        </w:tc>
        <w:tc>
          <w:tcPr/>
          <w:p>
            <w:pPr>
              <w:pStyle w:val="Compact"/>
            </w:pPr>
            <w:r>
              <w:rPr>
                <w:rFonts w:hint="eastAsia"/>
              </w:rPr>
              <w:t xml:space="preserve">状态变更成功</w:t>
            </w:r>
          </w:p>
        </w:tc>
      </w:tr>
    </w:tbl>
    <w:bookmarkEnd w:id="94"/>
    <w:bookmarkStart w:id="95" w:name="病历与处方功能测试"/>
    <w:p>
      <w:pPr>
        <w:pStyle w:val="Heading4"/>
      </w:pPr>
      <w:r>
        <w:t xml:space="preserve">6.2.3 </w:t>
      </w:r>
      <w:r>
        <w:rPr>
          <w:rFonts w:hint="eastAsia"/>
        </w:rPr>
        <w:t xml:space="preserve">病历与处方功能测试</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rPr>
                <w:rFonts w:hint="eastAsia"/>
              </w:rPr>
              <w:t xml:space="preserve">测试项</w:t>
            </w:r>
          </w:p>
        </w:tc>
        <w:tc>
          <w:tcPr/>
          <w:p>
            <w:pPr>
              <w:pStyle w:val="Compact"/>
            </w:pPr>
            <w:r>
              <w:rPr>
                <w:rFonts w:hint="eastAsia"/>
              </w:rPr>
              <w:t xml:space="preserve">操作</w:t>
            </w:r>
          </w:p>
        </w:tc>
        <w:tc>
          <w:tcPr/>
          <w:p>
            <w:pPr>
              <w:pStyle w:val="Compact"/>
            </w:pPr>
            <w:r>
              <w:rPr>
                <w:rFonts w:hint="eastAsia"/>
              </w:rPr>
              <w:t xml:space="preserve">预期结果</w:t>
            </w:r>
          </w:p>
        </w:tc>
      </w:tr>
      <w:tr>
        <w:tc>
          <w:tcPr/>
          <w:p>
            <w:pPr>
              <w:pStyle w:val="Compact"/>
            </w:pPr>
            <w:r>
              <w:rPr>
                <w:rFonts w:hint="eastAsia"/>
              </w:rPr>
              <w:t xml:space="preserve">创建病历</w:t>
            </w:r>
          </w:p>
        </w:tc>
        <w:tc>
          <w:tcPr/>
          <w:p>
            <w:pPr>
              <w:pStyle w:val="Compact"/>
            </w:pPr>
            <w:r>
              <w:rPr>
                <w:rFonts w:hint="eastAsia"/>
              </w:rPr>
              <w:t xml:space="preserve">医生提交病历信息</w:t>
            </w:r>
          </w:p>
        </w:tc>
        <w:tc>
          <w:tcPr/>
          <w:p>
            <w:pPr>
              <w:pStyle w:val="Compact"/>
            </w:pPr>
            <w:r>
              <w:rPr>
                <w:rFonts w:hint="eastAsia"/>
              </w:rPr>
              <w:t xml:space="preserve">病历记录创建成功</w:t>
            </w:r>
          </w:p>
        </w:tc>
      </w:tr>
      <w:tr>
        <w:tc>
          <w:tcPr/>
          <w:p>
            <w:pPr>
              <w:pStyle w:val="Compact"/>
            </w:pPr>
            <w:r>
              <w:rPr>
                <w:rFonts w:hint="eastAsia"/>
              </w:rPr>
              <w:t xml:space="preserve">创建处方</w:t>
            </w:r>
          </w:p>
        </w:tc>
        <w:tc>
          <w:tcPr/>
          <w:p>
            <w:pPr>
              <w:pStyle w:val="Compact"/>
            </w:pPr>
            <w:r>
              <w:rPr>
                <w:rFonts w:hint="eastAsia"/>
              </w:rPr>
              <w:t xml:space="preserve">医生提交处方与明细</w:t>
            </w:r>
          </w:p>
        </w:tc>
        <w:tc>
          <w:tcPr/>
          <w:p>
            <w:pPr>
              <w:pStyle w:val="Compact"/>
            </w:pPr>
            <w:r>
              <w:rPr>
                <w:rFonts w:hint="eastAsia"/>
              </w:rPr>
              <w:t xml:space="preserve">处方与明细均成功保存</w:t>
            </w:r>
          </w:p>
        </w:tc>
      </w:tr>
      <w:tr>
        <w:tc>
          <w:tcPr/>
          <w:p>
            <w:pPr>
              <w:pStyle w:val="Compact"/>
            </w:pPr>
            <w:r>
              <w:rPr>
                <w:rFonts w:hint="eastAsia"/>
              </w:rPr>
              <w:t xml:space="preserve">历史查询</w:t>
            </w:r>
          </w:p>
        </w:tc>
        <w:tc>
          <w:tcPr/>
          <w:p>
            <w:pPr>
              <w:pStyle w:val="Compact"/>
            </w:pPr>
            <w:r>
              <w:rPr>
                <w:rFonts w:hint="eastAsia"/>
              </w:rPr>
              <w:t xml:space="preserve">按条件查询病历/处方</w:t>
            </w:r>
          </w:p>
        </w:tc>
        <w:tc>
          <w:tcPr/>
          <w:p>
            <w:pPr>
              <w:pStyle w:val="Compact"/>
            </w:pPr>
            <w:r>
              <w:rPr>
                <w:rFonts w:hint="eastAsia"/>
              </w:rPr>
              <w:t xml:space="preserve">可返回匹配记录</w:t>
            </w:r>
          </w:p>
        </w:tc>
      </w:tr>
    </w:tbl>
    <w:bookmarkEnd w:id="95"/>
    <w:bookmarkStart w:id="96" w:name="安全性测试"/>
    <w:p>
      <w:pPr>
        <w:pStyle w:val="Heading4"/>
      </w:pPr>
      <w:r>
        <w:t xml:space="preserve">6.2.4 </w:t>
      </w:r>
      <w:r>
        <w:rPr>
          <w:rFonts w:hint="eastAsia"/>
        </w:rPr>
        <w:t xml:space="preserve">安全性测试</w:t>
      </w:r>
    </w:p>
    <w:p>
      <w:pPr>
        <w:pStyle w:val="Compact"/>
        <w:numPr>
          <w:ilvl w:val="0"/>
          <w:numId w:val="1030"/>
        </w:numPr>
      </w:pPr>
      <w:r>
        <w:rPr>
          <w:rFonts w:hint="eastAsia"/>
        </w:rPr>
        <w:t xml:space="preserve">角色权限测试：验证顾客、医生、管理员访问边界；</w:t>
      </w:r>
    </w:p>
    <w:p>
      <w:pPr>
        <w:pStyle w:val="Compact"/>
        <w:numPr>
          <w:ilvl w:val="0"/>
          <w:numId w:val="1030"/>
        </w:numPr>
      </w:pPr>
      <w:r>
        <w:rPr>
          <w:rFonts w:hint="eastAsia"/>
        </w:rPr>
        <w:t xml:space="preserve">认证有效性测试：验证无令牌、过期令牌访问控制效果；</w:t>
      </w:r>
    </w:p>
    <w:p>
      <w:pPr>
        <w:pStyle w:val="Compact"/>
        <w:numPr>
          <w:ilvl w:val="0"/>
          <w:numId w:val="1030"/>
        </w:numPr>
      </w:pPr>
      <w:r>
        <w:rPr>
          <w:rFonts w:hint="eastAsia"/>
        </w:rPr>
        <w:t xml:space="preserve">参数合法性测试：验证关键输入项的约束与错误提示。</w:t>
      </w:r>
    </w:p>
    <w:bookmarkEnd w:id="96"/>
    <w:bookmarkStart w:id="97" w:name="兼容性测试"/>
    <w:p>
      <w:pPr>
        <w:pStyle w:val="Heading4"/>
      </w:pPr>
      <w:r>
        <w:t xml:space="preserve">6.2.5 </w:t>
      </w:r>
      <w:r>
        <w:rPr>
          <w:rFonts w:hint="eastAsia"/>
        </w:rPr>
        <w:t xml:space="preserve">兼容性测试</w:t>
      </w:r>
    </w:p>
    <w:p>
      <w:pPr>
        <w:pStyle w:val="FirstParagraph"/>
      </w:pPr>
      <w:r>
        <w:rPr>
          <w:rFonts w:hint="eastAsia"/>
        </w:rPr>
        <w:t xml:space="preserve">系统在主流桌面浏览器下进行页面访问与核心功能操作验证，确保常见使用环境下的可用性。</w:t>
      </w:r>
    </w:p>
    <w:bookmarkEnd w:id="97"/>
    <w:bookmarkEnd w:id="98"/>
    <w:bookmarkStart w:id="99" w:name="测试结果分析"/>
    <w:p>
      <w:pPr>
        <w:pStyle w:val="Heading3"/>
      </w:pPr>
      <w:r>
        <w:t xml:space="preserve">6.3 </w:t>
      </w:r>
      <w:r>
        <w:rPr>
          <w:rFonts w:hint="eastAsia"/>
        </w:rPr>
        <w:t xml:space="preserve">测试结果分析</w:t>
      </w:r>
    </w:p>
    <w:p>
      <w:pPr>
        <w:pStyle w:val="FirstParagraph"/>
      </w:pPr>
      <w:r>
        <w:rPr>
          <w:rFonts w:hint="eastAsia"/>
        </w:rPr>
        <w:t xml:space="preserve">经测试，系统核心模块可稳定运行，认证与权限控制整体有效，顾客预约、医生接诊、病历处方、管理员库存管理等主路径可完成。当前系统在以下方面仍有提升空间：</w:t>
      </w:r>
    </w:p>
    <w:p>
      <w:pPr>
        <w:pStyle w:val="Compact"/>
        <w:numPr>
          <w:ilvl w:val="0"/>
          <w:numId w:val="1031"/>
        </w:numPr>
      </w:pPr>
      <w:r>
        <w:rPr>
          <w:rFonts w:hint="eastAsia"/>
        </w:rPr>
        <w:t xml:space="preserve">在线支付能力尚未形成完整闭环；</w:t>
      </w:r>
    </w:p>
    <w:p>
      <w:pPr>
        <w:pStyle w:val="Compact"/>
        <w:numPr>
          <w:ilvl w:val="0"/>
          <w:numId w:val="1031"/>
        </w:numPr>
      </w:pPr>
      <w:r>
        <w:rPr>
          <w:rFonts w:hint="eastAsia"/>
        </w:rPr>
        <w:t xml:space="preserve">预约提醒、库存主动预警等自动化能力仍需增强；</w:t>
      </w:r>
    </w:p>
    <w:p>
      <w:pPr>
        <w:pStyle w:val="Compact"/>
        <w:numPr>
          <w:ilvl w:val="0"/>
          <w:numId w:val="1031"/>
        </w:numPr>
      </w:pPr>
      <w:r>
        <w:rPr>
          <w:rFonts w:hint="eastAsia"/>
        </w:rPr>
        <w:t xml:space="preserve">个别扩展模块的前端覆盖仍有完善空间。</w:t>
      </w:r>
    </w:p>
    <w:bookmarkEnd w:id="99"/>
    <w:bookmarkStart w:id="100" w:name="缺陷跟踪与回归测试"/>
    <w:p>
      <w:pPr>
        <w:pStyle w:val="Heading3"/>
      </w:pPr>
      <w:r>
        <w:t xml:space="preserve">6.4 </w:t>
      </w:r>
      <w:r>
        <w:rPr>
          <w:rFonts w:hint="eastAsia"/>
        </w:rPr>
        <w:t xml:space="preserve">缺陷跟踪与回归测试</w:t>
      </w:r>
    </w:p>
    <w:p>
      <w:pPr>
        <w:pStyle w:val="FirstParagraph"/>
      </w:pPr>
      <w:r>
        <w:rPr>
          <w:rFonts w:hint="eastAsia"/>
        </w:rPr>
        <w:t xml:space="preserve">为保证测试结论可靠，系统在功能测试后进行了缺陷分类与回归验证。缺陷主要分为三类：</w:t>
      </w:r>
    </w:p>
    <w:p>
      <w:pPr>
        <w:pStyle w:val="Compact"/>
        <w:numPr>
          <w:ilvl w:val="0"/>
          <w:numId w:val="1032"/>
        </w:numPr>
      </w:pPr>
      <w:r>
        <w:rPr>
          <w:rFonts w:hint="eastAsia"/>
        </w:rPr>
        <w:t xml:space="preserve">交互提示类：如状态提示文案不明确、失败反馈不够具体；</w:t>
      </w:r>
    </w:p>
    <w:p>
      <w:pPr>
        <w:pStyle w:val="Compact"/>
        <w:numPr>
          <w:ilvl w:val="0"/>
          <w:numId w:val="1032"/>
        </w:numPr>
      </w:pPr>
      <w:r>
        <w:rPr>
          <w:rFonts w:hint="eastAsia"/>
        </w:rPr>
        <w:t xml:space="preserve">流程一致性类：如部分状态流转条件不够严格导致边界场景处理不统一；</w:t>
      </w:r>
    </w:p>
    <w:p>
      <w:pPr>
        <w:pStyle w:val="Compact"/>
        <w:numPr>
          <w:ilvl w:val="0"/>
          <w:numId w:val="1032"/>
        </w:numPr>
      </w:pPr>
      <w:r>
        <w:rPr>
          <w:rFonts w:hint="eastAsia"/>
        </w:rPr>
        <w:t xml:space="preserve">权限边界类：如个别页面在前端路由层和后端接口层的限制策略需进一步对齐。</w:t>
      </w:r>
    </w:p>
    <w:p>
      <w:pPr>
        <w:pStyle w:val="FirstParagraph"/>
      </w:pPr>
      <w:r>
        <w:rPr>
          <w:rFonts w:hint="eastAsia"/>
        </w:rPr>
        <w:t xml:space="preserve">回归测试以“高频场景优先、关键流程优先”为原则，重点覆盖登录鉴权、预约提交、病历录入、处方创建、库存操作等模块。经过回归后，核心流程可保持稳定运行，未出现阻断级问题。</w:t>
      </w:r>
    </w:p>
    <w:bookmarkEnd w:id="100"/>
    <w:bookmarkStart w:id="101" w:name="测试数据与结果汇总说明"/>
    <w:p>
      <w:pPr>
        <w:pStyle w:val="Heading3"/>
      </w:pPr>
      <w:r>
        <w:t xml:space="preserve">6.5 </w:t>
      </w:r>
      <w:r>
        <w:rPr>
          <w:rFonts w:hint="eastAsia"/>
        </w:rPr>
        <w:t xml:space="preserve">测试数据与结果汇总说明</w:t>
      </w:r>
    </w:p>
    <w:p>
      <w:pPr>
        <w:pStyle w:val="FirstParagraph"/>
      </w:pPr>
      <w:r>
        <w:rPr>
          <w:rFonts w:hint="eastAsia"/>
        </w:rPr>
        <w:t xml:space="preserve">从测试覆盖角度看，系统已覆盖认证、预约、病历、处方、库存、权限和兼容性等核心方向，能够满足毕业设计验收阶段的基本要求。测试结果表明：</w:t>
      </w:r>
    </w:p>
    <w:p>
      <w:pPr>
        <w:pStyle w:val="Compact"/>
        <w:numPr>
          <w:ilvl w:val="0"/>
          <w:numId w:val="1033"/>
        </w:numPr>
      </w:pPr>
      <w:r>
        <w:rPr>
          <w:rFonts w:hint="eastAsia"/>
        </w:rPr>
        <w:t xml:space="preserve">功能完整性方面：核心业务功能可用，主路径闭环可执行；</w:t>
      </w:r>
    </w:p>
    <w:p>
      <w:pPr>
        <w:pStyle w:val="Compact"/>
        <w:numPr>
          <w:ilvl w:val="0"/>
          <w:numId w:val="1033"/>
        </w:numPr>
      </w:pPr>
      <w:r>
        <w:rPr>
          <w:rFonts w:hint="eastAsia"/>
        </w:rPr>
        <w:t xml:space="preserve">稳定性方面：常见操作下系统运行稳定，未出现持续性错误；</w:t>
      </w:r>
    </w:p>
    <w:p>
      <w:pPr>
        <w:pStyle w:val="Compact"/>
        <w:numPr>
          <w:ilvl w:val="0"/>
          <w:numId w:val="1033"/>
        </w:numPr>
      </w:pPr>
      <w:r>
        <w:rPr>
          <w:rFonts w:hint="eastAsia"/>
        </w:rPr>
        <w:t xml:space="preserve">安全性方面：角色访问边界总体有效，认证策略可生效；</w:t>
      </w:r>
    </w:p>
    <w:p>
      <w:pPr>
        <w:pStyle w:val="Compact"/>
        <w:numPr>
          <w:ilvl w:val="0"/>
          <w:numId w:val="1033"/>
        </w:numPr>
      </w:pPr>
      <w:r>
        <w:rPr>
          <w:rFonts w:hint="eastAsia"/>
        </w:rPr>
        <w:t xml:space="preserve">可用性方面：页面交互路径清晰，具备基础业务操作友好性。</w:t>
      </w:r>
    </w:p>
    <w:p>
      <w:pPr>
        <w:pStyle w:val="FirstParagraph"/>
      </w:pPr>
      <w:r>
        <w:rPr>
          <w:rFonts w:hint="eastAsia"/>
        </w:rPr>
        <w:t xml:space="preserve">需要进一步强化的方面包括支付闭环、消息提醒和高级统计报表能力。上述问题不影响系统主体功能验收，但会影响长期运营深度，建议作为后续迭代重点。</w:t>
      </w:r>
    </w:p>
    <w:bookmarkEnd w:id="101"/>
    <w:bookmarkStart w:id="102" w:name="本章小结-4"/>
    <w:p>
      <w:pPr>
        <w:pStyle w:val="Heading3"/>
      </w:pPr>
      <w:r>
        <w:t xml:space="preserve">6.6 </w:t>
      </w:r>
      <w:r>
        <w:rPr>
          <w:rFonts w:hint="eastAsia"/>
        </w:rPr>
        <w:t xml:space="preserve">本章小结</w:t>
      </w:r>
    </w:p>
    <w:p>
      <w:pPr>
        <w:pStyle w:val="FirstParagraph"/>
      </w:pPr>
      <w:r>
        <w:rPr>
          <w:rFonts w:hint="eastAsia"/>
        </w:rPr>
        <w:t xml:space="preserve">本章通过测试环境说明、用例设计、结果分析、缺陷回归与汇总结论，验证了系统“可运行、可使用、可改进”的总体状态。测试结论与第5章实现结果一致，能够支撑论文结论部分的客观论证。</w:t>
      </w:r>
    </w:p>
    <w:bookmarkEnd w:id="102"/>
    <w:bookmarkEnd w:id="103"/>
    <w:bookmarkStart w:id="107" w:name="第7章-结论"/>
    <w:p>
      <w:pPr>
        <w:pStyle w:val="Heading2"/>
      </w:pPr>
      <w:r>
        <w:rPr>
          <w:rFonts w:hint="eastAsia"/>
        </w:rPr>
        <w:t xml:space="preserve">第7章</w:t>
      </w:r>
      <w:r>
        <w:t xml:space="preserve"> </w:t>
      </w:r>
      <w:r>
        <w:rPr>
          <w:rFonts w:hint="eastAsia"/>
        </w:rPr>
        <w:t xml:space="preserve">结论</w:t>
      </w:r>
    </w:p>
    <w:p>
      <w:pPr>
        <w:pStyle w:val="FirstParagraph"/>
      </w:pPr>
      <w:r>
        <w:rPr>
          <w:rFonts w:hint="eastAsia"/>
        </w:rPr>
        <w:t xml:space="preserve">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pPr>
        <w:pStyle w:val="BodyText"/>
      </w:pPr>
      <w:r>
        <w:rPr>
          <w:rFonts w:hint="eastAsia"/>
        </w:rPr>
        <w:t xml:space="preserve">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bookmarkStart w:id="104" w:name="主要研究成果"/>
    <w:p>
      <w:pPr>
        <w:pStyle w:val="Heading3"/>
      </w:pPr>
      <w:r>
        <w:t xml:space="preserve">7.1 </w:t>
      </w:r>
      <w:r>
        <w:rPr>
          <w:rFonts w:hint="eastAsia"/>
        </w:rPr>
        <w:t xml:space="preserve">主要研究成果</w:t>
      </w:r>
    </w:p>
    <w:p>
      <w:pPr>
        <w:pStyle w:val="FirstParagraph"/>
      </w:pPr>
      <w:r>
        <w:rPr>
          <w:rFonts w:hint="eastAsia"/>
        </w:rPr>
        <w:t xml:space="preserve">本文在毕业设计周期内完成了从需求分析到系统测试的完整工程闭环，主要成果可概括为：</w:t>
      </w:r>
    </w:p>
    <w:p>
      <w:pPr>
        <w:pStyle w:val="Compact"/>
        <w:numPr>
          <w:ilvl w:val="0"/>
          <w:numId w:val="1034"/>
        </w:numPr>
      </w:pPr>
      <w:r>
        <w:rPr>
          <w:rFonts w:hint="eastAsia"/>
        </w:rPr>
        <w:t xml:space="preserve">构建了面向三角色的宠物医院管理系统原型，形成较完整的业务能力框架；</w:t>
      </w:r>
    </w:p>
    <w:p>
      <w:pPr>
        <w:pStyle w:val="Compact"/>
        <w:numPr>
          <w:ilvl w:val="0"/>
          <w:numId w:val="1034"/>
        </w:numPr>
      </w:pPr>
      <w:r>
        <w:rPr>
          <w:rFonts w:hint="eastAsia"/>
        </w:rPr>
        <w:t xml:space="preserve">打通了预约、接诊、病历、处方、库存与统计等核心流程，具备实际演示与应用价值；</w:t>
      </w:r>
    </w:p>
    <w:p>
      <w:pPr>
        <w:pStyle w:val="Compact"/>
        <w:numPr>
          <w:ilvl w:val="0"/>
          <w:numId w:val="1034"/>
        </w:numPr>
      </w:pPr>
      <w:r>
        <w:rPr>
          <w:rFonts w:hint="eastAsia"/>
        </w:rPr>
        <w:t xml:space="preserve">建立了较规范的数据模型与接口约束机制，为后续扩展奠定基础；</w:t>
      </w:r>
    </w:p>
    <w:p>
      <w:pPr>
        <w:pStyle w:val="Compact"/>
        <w:numPr>
          <w:ilvl w:val="0"/>
          <w:numId w:val="1034"/>
        </w:numPr>
      </w:pPr>
      <w:r>
        <w:rPr>
          <w:rFonts w:hint="eastAsia"/>
        </w:rPr>
        <w:t xml:space="preserve">形成了可复用的分析、设计、实现和测试文档体系，为同类项目提供参考。</w:t>
      </w:r>
    </w:p>
    <w:bookmarkEnd w:id="104"/>
    <w:bookmarkStart w:id="105" w:name="不足与改进空间"/>
    <w:p>
      <w:pPr>
        <w:pStyle w:val="Heading3"/>
      </w:pPr>
      <w:r>
        <w:t xml:space="preserve">7.2 </w:t>
      </w:r>
      <w:r>
        <w:rPr>
          <w:rFonts w:hint="eastAsia"/>
        </w:rPr>
        <w:t xml:space="preserve">不足与改进空间</w:t>
      </w:r>
    </w:p>
    <w:p>
      <w:pPr>
        <w:pStyle w:val="FirstParagraph"/>
      </w:pPr>
      <w:r>
        <w:rPr>
          <w:rFonts w:hint="eastAsia"/>
        </w:rPr>
        <w:t xml:space="preserve">尽管系统已实现核心目标，但仍存在若干不足：</w:t>
      </w:r>
    </w:p>
    <w:p>
      <w:pPr>
        <w:pStyle w:val="Compact"/>
        <w:numPr>
          <w:ilvl w:val="0"/>
          <w:numId w:val="1035"/>
        </w:numPr>
      </w:pPr>
      <w:r>
        <w:rPr>
          <w:rFonts w:hint="eastAsia"/>
        </w:rPr>
        <w:t xml:space="preserve">支付能力仍以基础状态管理为主，尚未形成完整第三方支付闭环；</w:t>
      </w:r>
    </w:p>
    <w:p>
      <w:pPr>
        <w:pStyle w:val="Compact"/>
        <w:numPr>
          <w:ilvl w:val="0"/>
          <w:numId w:val="1035"/>
        </w:numPr>
      </w:pPr>
      <w:r>
        <w:rPr>
          <w:rFonts w:hint="eastAsia"/>
        </w:rPr>
        <w:t xml:space="preserve">预约提醒、库存预警等主动通知机制仍需增强；</w:t>
      </w:r>
    </w:p>
    <w:p>
      <w:pPr>
        <w:pStyle w:val="Compact"/>
        <w:numPr>
          <w:ilvl w:val="0"/>
          <w:numId w:val="1035"/>
        </w:numPr>
      </w:pPr>
      <w:r>
        <w:rPr>
          <w:rFonts w:hint="eastAsia"/>
        </w:rPr>
        <w:t xml:space="preserve">统计分析维度偏基础，尚未形成更精细化的运营洞察；</w:t>
      </w:r>
    </w:p>
    <w:p>
      <w:pPr>
        <w:pStyle w:val="Compact"/>
        <w:numPr>
          <w:ilvl w:val="0"/>
          <w:numId w:val="1035"/>
        </w:numPr>
      </w:pPr>
      <w:r>
        <w:rPr>
          <w:rFonts w:hint="eastAsia"/>
        </w:rPr>
        <w:t xml:space="preserve">部分扩展功能的页面覆盖与交互细节仍有优化空间。</w:t>
      </w:r>
    </w:p>
    <w:p>
      <w:pPr>
        <w:pStyle w:val="FirstParagraph"/>
      </w:pPr>
      <w:r>
        <w:rPr>
          <w:rFonts w:hint="eastAsia"/>
        </w:rPr>
        <w:t xml:space="preserve">上述不足主要受毕业设计周期、测试资源和外部接口条件限制。后续可按“先闭环、后智能、再优化体验”的路线逐步推进。</w:t>
      </w:r>
    </w:p>
    <w:bookmarkEnd w:id="105"/>
    <w:bookmarkStart w:id="106" w:name="后续工作展望"/>
    <w:p>
      <w:pPr>
        <w:pStyle w:val="Heading3"/>
      </w:pPr>
      <w:r>
        <w:t xml:space="preserve">7.3 </w:t>
      </w:r>
      <w:r>
        <w:rPr>
          <w:rFonts w:hint="eastAsia"/>
        </w:rPr>
        <w:t xml:space="preserve">后续工作展望</w:t>
      </w:r>
    </w:p>
    <w:p>
      <w:pPr>
        <w:pStyle w:val="FirstParagraph"/>
      </w:pPr>
      <w:r>
        <w:rPr>
          <w:rFonts w:hint="eastAsia"/>
        </w:rPr>
        <w:t xml:space="preserve">面向实际应用场景，后续工作可从以下方向深化：</w:t>
      </w:r>
    </w:p>
    <w:p>
      <w:pPr>
        <w:pStyle w:val="Compact"/>
        <w:numPr>
          <w:ilvl w:val="0"/>
          <w:numId w:val="1036"/>
        </w:numPr>
      </w:pPr>
      <w:r>
        <w:rPr>
          <w:rFonts w:hint="eastAsia"/>
        </w:rPr>
        <w:t xml:space="preserve">支付闭环建设：对接主流支付渠道，完善订单状态回调与异常处理；</w:t>
      </w:r>
    </w:p>
    <w:p>
      <w:pPr>
        <w:pStyle w:val="Compact"/>
        <w:numPr>
          <w:ilvl w:val="0"/>
          <w:numId w:val="1036"/>
        </w:numPr>
      </w:pPr>
      <w:r>
        <w:rPr>
          <w:rFonts w:hint="eastAsia"/>
        </w:rPr>
        <w:t xml:space="preserve">提醒系统建设：引入预约提醒、复诊提醒、库存阈值提醒，提高运营主动性；</w:t>
      </w:r>
    </w:p>
    <w:p>
      <w:pPr>
        <w:pStyle w:val="Compact"/>
        <w:numPr>
          <w:ilvl w:val="0"/>
          <w:numId w:val="1036"/>
        </w:numPr>
      </w:pPr>
      <w:r>
        <w:rPr>
          <w:rFonts w:hint="eastAsia"/>
        </w:rPr>
        <w:t xml:space="preserve">统计分析升级：补充多维报表、趋势分析和可视化导出能力；</w:t>
      </w:r>
    </w:p>
    <w:p>
      <w:pPr>
        <w:pStyle w:val="Compact"/>
        <w:numPr>
          <w:ilvl w:val="0"/>
          <w:numId w:val="1036"/>
        </w:numPr>
      </w:pPr>
      <w:r>
        <w:rPr>
          <w:rFonts w:hint="eastAsia"/>
        </w:rPr>
        <w:t xml:space="preserve">智能化拓展：探索基于历史数据的排班优化、用药趋势分析与风险预警；</w:t>
      </w:r>
    </w:p>
    <w:p>
      <w:pPr>
        <w:pStyle w:val="Compact"/>
        <w:numPr>
          <w:ilvl w:val="0"/>
          <w:numId w:val="1036"/>
        </w:numPr>
      </w:pPr>
      <w:r>
        <w:rPr>
          <w:rFonts w:hint="eastAsia"/>
        </w:rPr>
        <w:t xml:space="preserve">工程化升级：完善自动化测试与持续集成流程，提高版本交付稳定性。</w:t>
      </w:r>
    </w:p>
    <w:p>
      <w:pPr>
        <w:pStyle w:val="FirstParagraph"/>
      </w:pPr>
      <w:r>
        <w:rPr>
          <w:rFonts w:hint="eastAsia"/>
        </w:rPr>
        <w:t xml:space="preserve">综上，爱维宠物医院管理系统已具备从“可用”走向“好用、易扩展”的基础条件。随着后续迭代推进，系统有望在中小型宠物医疗机构的信息化建设中发挥更大价值。</w:t>
      </w:r>
    </w:p>
    <w:bookmarkEnd w:id="106"/>
    <w:bookmarkEnd w:id="107"/>
    <w:bookmarkStart w:id="108" w:name="参考文献"/>
    <w:p>
      <w:pPr>
        <w:pStyle w:val="Heading2"/>
      </w:pPr>
      <w:r>
        <w:rPr>
          <w:rFonts w:hint="eastAsia"/>
        </w:rPr>
        <w:t xml:space="preserve">参考文献</w:t>
      </w:r>
    </w:p>
    <w:p>
      <w:pPr>
        <w:pStyle w:val="FirstParagraph"/>
      </w:pPr>
      <w:r>
        <w:t xml:space="preserve">[1] </w:t>
      </w:r>
      <w:r>
        <w:rPr>
          <w:rFonts w:hint="eastAsia"/>
        </w:rPr>
        <w:t xml:space="preserve">王慧.</w:t>
      </w:r>
      <w:r>
        <w:t xml:space="preserve"> </w:t>
      </w:r>
      <w:r>
        <w:rPr>
          <w:rFonts w:hint="eastAsia"/>
        </w:rPr>
        <w:t xml:space="preserve">一个宠物医院管理系统的设计与实现[J].</w:t>
      </w:r>
      <w:r>
        <w:t xml:space="preserve"> </w:t>
      </w:r>
      <w:r>
        <w:rPr>
          <w:rFonts w:hint="eastAsia"/>
        </w:rPr>
        <w:t xml:space="preserve">电脑知识与技术,</w:t>
      </w:r>
      <w:r>
        <w:t xml:space="preserve"> 2023(10):67-70.</w:t>
      </w:r>
      <w:r>
        <w:br/>
      </w:r>
      <w:r>
        <w:t xml:space="preserve">[2] </w:t>
      </w:r>
      <w:r>
        <w:rPr>
          <w:rFonts w:hint="eastAsia"/>
        </w:rPr>
        <w:t xml:space="preserve">田斌.</w:t>
      </w:r>
      <w:r>
        <w:t xml:space="preserve"> </w:t>
      </w:r>
      <w:r>
        <w:rPr>
          <w:rFonts w:hint="eastAsia"/>
        </w:rPr>
        <w:t xml:space="preserve">基于SSM框架的宠物医院系统设计[J].</w:t>
      </w:r>
      <w:r>
        <w:t xml:space="preserve"> </w:t>
      </w:r>
      <w:r>
        <w:rPr>
          <w:rFonts w:hint="eastAsia"/>
        </w:rPr>
        <w:t xml:space="preserve">无线互联科技,</w:t>
      </w:r>
      <w:r>
        <w:t xml:space="preserve"> 2023(14):69-71.</w:t>
      </w:r>
      <w:r>
        <w:br/>
      </w:r>
      <w:r>
        <w:t xml:space="preserve">[3] K. Nandhini. Veterinary Hospital Management System Using AI Integrated Advisory[J]. International Journal of Science, Engineering and Technology, 2025, 13(2).</w:t>
      </w:r>
      <w:r>
        <w:br/>
      </w:r>
      <w:r>
        <w:t xml:space="preserve">[4] </w:t>
      </w:r>
      <w:r>
        <w:rPr>
          <w:rFonts w:hint="eastAsia"/>
        </w:rPr>
        <w:t xml:space="preserve">颜惠.</w:t>
      </w:r>
      <w:r>
        <w:t xml:space="preserve"> </w:t>
      </w:r>
      <w:r>
        <w:rPr>
          <w:rFonts w:hint="eastAsia"/>
        </w:rPr>
        <w:t xml:space="preserve">基于Web的宠物店信息管理系统设计[J].</w:t>
      </w:r>
      <w:r>
        <w:t xml:space="preserve"> </w:t>
      </w:r>
      <w:r>
        <w:rPr>
          <w:rFonts w:hint="eastAsia"/>
        </w:rPr>
        <w:t xml:space="preserve">软件,</w:t>
      </w:r>
      <w:r>
        <w:t xml:space="preserve"> 2023(2):147-149.</w:t>
      </w:r>
      <w:r>
        <w:br/>
      </w:r>
      <w:r>
        <w:t xml:space="preserve">[5] </w:t>
      </w:r>
      <w:r>
        <w:rPr>
          <w:rFonts w:hint="eastAsia"/>
        </w:rPr>
        <w:t xml:space="preserve">艾钰承,</w:t>
      </w:r>
      <w:r>
        <w:t xml:space="preserve"> </w:t>
      </w:r>
      <w:r>
        <w:rPr>
          <w:rFonts w:hint="eastAsia"/>
        </w:rPr>
        <w:t xml:space="preserve">朱海风,</w:t>
      </w:r>
      <w:r>
        <w:t xml:space="preserve"> </w:t>
      </w:r>
      <w:r>
        <w:rPr>
          <w:rFonts w:hint="eastAsia"/>
        </w:rPr>
        <w:t xml:space="preserve">刘舟.</w:t>
      </w:r>
      <w:r>
        <w:t xml:space="preserve"> </w:t>
      </w:r>
      <w:r>
        <w:rPr>
          <w:rFonts w:hint="eastAsia"/>
        </w:rPr>
        <w:t xml:space="preserve">基于SpringBoot的“喵站”宠物服务平台的设计与实现[J].</w:t>
      </w:r>
      <w:r>
        <w:t xml:space="preserve"> </w:t>
      </w:r>
      <w:r>
        <w:rPr>
          <w:rFonts w:hint="eastAsia"/>
        </w:rPr>
        <w:t xml:space="preserve">科技资讯,</w:t>
      </w:r>
      <w:r>
        <w:t xml:space="preserve"> 2023(22):22-25.</w:t>
      </w:r>
      <w:r>
        <w:br/>
      </w:r>
      <w:r>
        <w:t xml:space="preserve">[6] </w:t>
      </w:r>
      <w:r>
        <w:rPr>
          <w:rFonts w:hint="eastAsia"/>
        </w:rPr>
        <w:t xml:space="preserve">庞嵩昊,</w:t>
      </w:r>
      <w:r>
        <w:t xml:space="preserve"> </w:t>
      </w:r>
      <w:r>
        <w:rPr>
          <w:rFonts w:hint="eastAsia"/>
        </w:rPr>
        <w:t xml:space="preserve">李盈,</w:t>
      </w:r>
      <w:r>
        <w:t xml:space="preserve"> </w:t>
      </w:r>
      <w:r>
        <w:rPr>
          <w:rFonts w:hint="eastAsia"/>
        </w:rPr>
        <w:t xml:space="preserve">赵艺,</w:t>
      </w:r>
      <w:r>
        <w:t xml:space="preserve"> </w:t>
      </w:r>
      <w:r>
        <w:rPr>
          <w:rFonts w:hint="eastAsia"/>
        </w:rPr>
        <w:t xml:space="preserve">等.</w:t>
      </w:r>
      <w:r>
        <w:t xml:space="preserve"> </w:t>
      </w:r>
      <w:r>
        <w:rPr>
          <w:rFonts w:hint="eastAsia"/>
        </w:rPr>
        <w:t xml:space="preserve">基于Vue和SpringBoot前后端分离的宠物服务系统设计与实现[J].</w:t>
      </w:r>
      <w:r>
        <w:t xml:space="preserve"> </w:t>
      </w:r>
      <w:r>
        <w:rPr>
          <w:rFonts w:hint="eastAsia"/>
        </w:rPr>
        <w:t xml:space="preserve">电脑知识与技术,</w:t>
      </w:r>
      <w:r>
        <w:t xml:space="preserve"> 2023(21):42-45.</w:t>
      </w:r>
      <w:r>
        <w:br/>
      </w:r>
      <w:r>
        <w:t xml:space="preserve">[7] </w:t>
      </w:r>
      <w:r>
        <w:rPr>
          <w:rFonts w:hint="eastAsia"/>
        </w:rPr>
        <w:t xml:space="preserve">丁禹钧,</w:t>
      </w:r>
      <w:r>
        <w:t xml:space="preserve"> </w:t>
      </w:r>
      <w:r>
        <w:rPr>
          <w:rFonts w:hint="eastAsia"/>
        </w:rPr>
        <w:t xml:space="preserve">朱一龙,</w:t>
      </w:r>
      <w:r>
        <w:t xml:space="preserve"> </w:t>
      </w:r>
      <w:r>
        <w:rPr>
          <w:rFonts w:hint="eastAsia"/>
        </w:rPr>
        <w:t xml:space="preserve">王雪静.</w:t>
      </w:r>
      <w:r>
        <w:t xml:space="preserve"> </w:t>
      </w:r>
      <w:r>
        <w:rPr>
          <w:rFonts w:hint="eastAsia"/>
        </w:rPr>
        <w:t xml:space="preserve">基于SpringBoot和Vue的管理系统设计[J].</w:t>
      </w:r>
      <w:r>
        <w:t xml:space="preserve"> </w:t>
      </w:r>
      <w:r>
        <w:rPr>
          <w:rFonts w:hint="eastAsia"/>
        </w:rPr>
        <w:t xml:space="preserve">电脑编程技巧与维护,</w:t>
      </w:r>
      <w:r>
        <w:t xml:space="preserve"> 2025(9):110-112.</w:t>
      </w:r>
      <w:r>
        <w:br/>
      </w:r>
      <w:r>
        <w:t xml:space="preserve">[8] </w:t>
      </w:r>
      <w:r>
        <w:rPr>
          <w:rFonts w:hint="eastAsia"/>
        </w:rPr>
        <w:t xml:space="preserve">柳伟卫.</w:t>
      </w:r>
      <w:r>
        <w:t xml:space="preserve"> Vue.js+Spring </w:t>
      </w:r>
      <w:r>
        <w:rPr>
          <w:rFonts w:hint="eastAsia"/>
        </w:rPr>
        <w:t xml:space="preserve">Boot全栈开发实战[M].</w:t>
      </w:r>
      <w:r>
        <w:t xml:space="preserve"> </w:t>
      </w:r>
      <w:r>
        <w:rPr>
          <w:rFonts w:hint="eastAsia"/>
        </w:rPr>
        <w:t xml:space="preserve">北京:</w:t>
      </w:r>
      <w:r>
        <w:t xml:space="preserve"> </w:t>
      </w:r>
      <w:r>
        <w:rPr>
          <w:rFonts w:hint="eastAsia"/>
        </w:rPr>
        <w:t xml:space="preserve">人民邮电出版社,</w:t>
      </w:r>
      <w:r>
        <w:t xml:space="preserve"> 2023.</w:t>
      </w:r>
    </w:p>
    <w:bookmarkEnd w:id="108"/>
    <w:bookmarkStart w:id="109" w:name="致谢"/>
    <w:p>
      <w:pPr>
        <w:pStyle w:val="Heading2"/>
      </w:pPr>
      <w:r>
        <w:rPr>
          <w:rFonts w:hint="eastAsia"/>
        </w:rPr>
        <w:t xml:space="preserve">致谢</w:t>
      </w:r>
    </w:p>
    <w:p>
      <w:pPr>
        <w:pStyle w:val="FirstParagraph"/>
      </w:pPr>
      <w:r>
        <w:rPr>
          <w:rFonts w:hint="eastAsia"/>
        </w:rPr>
        <w:t xml:space="preserve">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p>
    <w:bookmarkEnd w:id="109"/>
    <w:bookmarkStart w:id="112" w:name="附录"/>
    <w:p>
      <w:pPr>
        <w:pStyle w:val="Heading2"/>
      </w:pPr>
      <w:r>
        <w:rPr>
          <w:rFonts w:hint="eastAsia"/>
        </w:rPr>
        <w:t xml:space="preserve">附录</w:t>
      </w:r>
    </w:p>
    <w:bookmarkStart w:id="110" w:name="附录a-缩略语说明"/>
    <w:p>
      <w:pPr>
        <w:pStyle w:val="Heading3"/>
      </w:pPr>
      <w:r>
        <w:rPr>
          <w:rFonts w:hint="eastAsia"/>
        </w:rPr>
        <w:t xml:space="preserve">附录A</w:t>
      </w:r>
      <w:r>
        <w:t xml:space="preserve"> </w:t>
      </w:r>
      <w:r>
        <w:rPr>
          <w:rFonts w:hint="eastAsia"/>
        </w:rPr>
        <w:t xml:space="preserve">缩略语说明</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rPr>
                <w:rFonts w:hint="eastAsia"/>
              </w:rPr>
              <w:t xml:space="preserve">缩略语</w:t>
            </w:r>
          </w:p>
        </w:tc>
        <w:tc>
          <w:tcPr/>
          <w:p>
            <w:pPr>
              <w:pStyle w:val="Compact"/>
            </w:pPr>
            <w:r>
              <w:rPr>
                <w:rFonts w:hint="eastAsia"/>
              </w:rPr>
              <w:t xml:space="preserve">英文全称</w:t>
            </w:r>
          </w:p>
        </w:tc>
        <w:tc>
          <w:tcPr/>
          <w:p>
            <w:pPr>
              <w:pStyle w:val="Compact"/>
            </w:pPr>
            <w:r>
              <w:rPr>
                <w:rFonts w:hint="eastAsia"/>
              </w:rPr>
              <w:t xml:space="preserve">中文说明</w:t>
            </w:r>
          </w:p>
        </w:tc>
      </w:tr>
      <w:tr>
        <w:tc>
          <w:tcPr/>
          <w:p>
            <w:pPr>
              <w:pStyle w:val="Compact"/>
            </w:pPr>
            <w:r>
              <w:t xml:space="preserve">RBAC</w:t>
            </w:r>
          </w:p>
        </w:tc>
        <w:tc>
          <w:tcPr/>
          <w:p>
            <w:pPr>
              <w:pStyle w:val="Compact"/>
            </w:pPr>
            <w:r>
              <w:t xml:space="preserve">Role-Based Access Control</w:t>
            </w:r>
          </w:p>
        </w:tc>
        <w:tc>
          <w:tcPr/>
          <w:p>
            <w:pPr>
              <w:pStyle w:val="Compact"/>
            </w:pPr>
            <w:r>
              <w:rPr>
                <w:rFonts w:hint="eastAsia"/>
              </w:rPr>
              <w:t xml:space="preserve">基于角色的访问控制</w:t>
            </w:r>
          </w:p>
        </w:tc>
      </w:tr>
      <w:tr>
        <w:tc>
          <w:tcPr/>
          <w:p>
            <w:pPr>
              <w:pStyle w:val="Compact"/>
            </w:pPr>
            <w:r>
              <w:t xml:space="preserve">JWT</w:t>
            </w:r>
          </w:p>
        </w:tc>
        <w:tc>
          <w:tcPr/>
          <w:p>
            <w:pPr>
              <w:pStyle w:val="Compact"/>
            </w:pPr>
            <w:r>
              <w:t xml:space="preserve">JSON Web Token</w:t>
            </w:r>
          </w:p>
        </w:tc>
        <w:tc>
          <w:tcPr/>
          <w:p>
            <w:pPr>
              <w:pStyle w:val="Compact"/>
            </w:pPr>
            <w:r>
              <w:rPr>
                <w:rFonts w:hint="eastAsia"/>
              </w:rPr>
              <w:t xml:space="preserve">用于无状态认证的令牌机制</w:t>
            </w:r>
          </w:p>
        </w:tc>
      </w:tr>
      <w:tr>
        <w:tc>
          <w:tcPr/>
          <w:p>
            <w:pPr>
              <w:pStyle w:val="Compact"/>
            </w:pPr>
            <w:r>
              <w:t xml:space="preserve">CRUD</w:t>
            </w:r>
          </w:p>
        </w:tc>
        <w:tc>
          <w:tcPr/>
          <w:p>
            <w:pPr>
              <w:pStyle w:val="Compact"/>
            </w:pPr>
            <w:r>
              <w:t xml:space="preserve">Create, Read, Update, Delete</w:t>
            </w:r>
          </w:p>
        </w:tc>
        <w:tc>
          <w:tcPr/>
          <w:p>
            <w:pPr>
              <w:pStyle w:val="Compact"/>
            </w:pPr>
            <w:r>
              <w:rPr>
                <w:rFonts w:hint="eastAsia"/>
              </w:rPr>
              <w:t xml:space="preserve">增删改查基础数据操作</w:t>
            </w:r>
          </w:p>
        </w:tc>
      </w:tr>
      <w:tr>
        <w:tc>
          <w:tcPr/>
          <w:p>
            <w:pPr>
              <w:pStyle w:val="Compact"/>
            </w:pPr>
            <w:r>
              <w:t xml:space="preserve">API</w:t>
            </w:r>
          </w:p>
        </w:tc>
        <w:tc>
          <w:tcPr/>
          <w:p>
            <w:pPr>
              <w:pStyle w:val="Compact"/>
            </w:pPr>
            <w:r>
              <w:t xml:space="preserve">Application Programming Interface</w:t>
            </w:r>
          </w:p>
        </w:tc>
        <w:tc>
          <w:tcPr/>
          <w:p>
            <w:pPr>
              <w:pStyle w:val="Compact"/>
            </w:pPr>
            <w:r>
              <w:rPr>
                <w:rFonts w:hint="eastAsia"/>
              </w:rPr>
              <w:t xml:space="preserve">应用程序接口</w:t>
            </w:r>
          </w:p>
        </w:tc>
      </w:tr>
    </w:tbl>
    <w:bookmarkEnd w:id="110"/>
    <w:bookmarkStart w:id="111" w:name="附录b-论文图表清单索引说明"/>
    <w:p>
      <w:pPr>
        <w:pStyle w:val="Heading3"/>
      </w:pPr>
      <w:r>
        <w:rPr>
          <w:rFonts w:hint="eastAsia"/>
        </w:rPr>
        <w:t xml:space="preserve">附录B</w:t>
      </w:r>
      <w:r>
        <w:t xml:space="preserve"> </w:t>
      </w:r>
      <w:r>
        <w:rPr>
          <w:rFonts w:hint="eastAsia"/>
        </w:rPr>
        <w:t xml:space="preserve">论文图表清单索引说明</w:t>
      </w:r>
    </w:p>
    <w:p>
      <w:pPr>
        <w:pStyle w:val="FirstParagraph"/>
      </w:pPr>
      <w:r>
        <w:rPr>
          <w:rFonts w:hint="eastAsia"/>
        </w:rPr>
        <w:t xml:space="preserve">本文第3章与第4章涉及用例图、功能结构图、类图、序列图、活动图、E-R图及界面设计图，图号已按章节顺序编排。第5章与第6章运行截图及测试截图可在系统最终验收阶段补充为正式附图。</w:t>
      </w:r>
    </w:p>
    <w:bookmarkEnd w:id="111"/>
    <w:bookmarkEnd w:id="112"/>
    <w:bookmarkEnd w:id="11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1"/>
  </w:num>
  <w:num w:numId="1012">
    <w:abstractNumId w:val="991"/>
  </w:num>
  <w:num w:numId="1013">
    <w:abstractNumId w:val="991"/>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2026-02-25T05:50:00Z</dcterms:created>
  <dcterms:modified xsi:type="dcterms:W3CDTF">2026-02-25T05:50:00Z</dcterms:modified>
</cp:coreProperties>
</file>

<file path=docProps/custom.xml><?xml version="1.0" encoding="utf-8"?>
<Properties xmlns="http://schemas.openxmlformats.org/officeDocument/2006/custom-properties" xmlns:vt="http://schemas.openxmlformats.org/officeDocument/2006/docPropsVTypes"/>
</file>